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2BC73" w14:textId="77777777" w:rsidR="008871AB" w:rsidRDefault="008871AB" w:rsidP="009E527F">
      <w:pPr>
        <w:pStyle w:val="Titre1"/>
        <w:ind w:left="142" w:right="405"/>
        <w:jc w:val="center"/>
      </w:pPr>
    </w:p>
    <w:p w14:paraId="41C47865" w14:textId="77777777" w:rsidR="00A53D22" w:rsidRPr="00633CBE" w:rsidRDefault="004916C6" w:rsidP="00A53D22">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CBE">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E535E" w:rsidRPr="00633CBE">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OLITIQUE</w:t>
      </w:r>
      <w:r w:rsidRPr="00633CBE">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D’INCLUSION</w:t>
      </w:r>
    </w:p>
    <w:p w14:paraId="294B94C2" w14:textId="77777777" w:rsidR="004916C6" w:rsidRPr="00633CBE" w:rsidRDefault="004916C6" w:rsidP="00A53D22">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CBE">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 ENFANTS À BESOINS PARTICULIERS</w:t>
      </w:r>
    </w:p>
    <w:p w14:paraId="539696B0" w14:textId="77777777" w:rsidR="004916C6" w:rsidRDefault="004916C6" w:rsidP="009E527F">
      <w:pPr>
        <w:pStyle w:val="Titre1"/>
        <w:ind w:left="142" w:right="405"/>
        <w:rPr>
          <w:noProof/>
        </w:rPr>
      </w:pPr>
    </w:p>
    <w:p w14:paraId="531FD154" w14:textId="77777777" w:rsidR="004916C6" w:rsidRDefault="004916C6" w:rsidP="009E527F">
      <w:pPr>
        <w:pStyle w:val="Titre1"/>
        <w:ind w:left="142" w:right="405"/>
      </w:pPr>
    </w:p>
    <w:p w14:paraId="06AE52DE" w14:textId="77777777" w:rsidR="004916C6" w:rsidRDefault="004916C6" w:rsidP="009E527F">
      <w:pPr>
        <w:ind w:left="142" w:right="405"/>
        <w:jc w:val="center"/>
      </w:pPr>
      <w:r>
        <w:rPr>
          <w:noProof/>
          <w:lang w:eastAsia="fr-CA"/>
        </w:rPr>
        <w:drawing>
          <wp:inline distT="0" distB="0" distL="0" distR="0" wp14:anchorId="1FF9F8D1" wp14:editId="53CB3A79">
            <wp:extent cx="5486400" cy="54832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ibulle_CPE_logo_original_CMYK_vsF_17-300DPI Fond Transpa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5483225"/>
                    </a:xfrm>
                    <a:prstGeom prst="rect">
                      <a:avLst/>
                    </a:prstGeom>
                  </pic:spPr>
                </pic:pic>
              </a:graphicData>
            </a:graphic>
          </wp:inline>
        </w:drawing>
      </w:r>
    </w:p>
    <w:p w14:paraId="68ADCFD5" w14:textId="77777777" w:rsidR="004916C6" w:rsidRDefault="004916C6" w:rsidP="009E527F">
      <w:pPr>
        <w:pStyle w:val="Titre1"/>
        <w:ind w:left="142" w:right="405"/>
      </w:pPr>
    </w:p>
    <w:p w14:paraId="6F0B1FA1" w14:textId="3EABE866" w:rsidR="007B7B5C" w:rsidRDefault="00E36E62" w:rsidP="00E36E62">
      <w:pPr>
        <w:tabs>
          <w:tab w:val="left" w:pos="1470"/>
        </w:tabs>
        <w:ind w:left="142" w:right="405"/>
      </w:pPr>
      <w:r>
        <w:tab/>
      </w:r>
    </w:p>
    <w:p w14:paraId="18C949FE" w14:textId="77777777" w:rsidR="008871AB" w:rsidRPr="00CE474E" w:rsidRDefault="008871AB" w:rsidP="009E527F">
      <w:pPr>
        <w:ind w:left="142" w:right="405"/>
        <w:rPr>
          <w:rFonts w:ascii="Comic Sans MS" w:hAnsi="Comic Sans MS"/>
          <w:sz w:val="20"/>
          <w:szCs w:val="20"/>
        </w:rPr>
      </w:pPr>
    </w:p>
    <w:sdt>
      <w:sdtPr>
        <w:rPr>
          <w:rFonts w:ascii="Comic Sans MS" w:eastAsiaTheme="minorHAnsi" w:hAnsi="Comic Sans MS" w:cstheme="minorBidi"/>
          <w:color w:val="auto"/>
          <w:sz w:val="20"/>
          <w:szCs w:val="20"/>
          <w:lang w:val="fr-FR" w:eastAsia="en-US"/>
        </w:rPr>
        <w:id w:val="763428890"/>
        <w:docPartObj>
          <w:docPartGallery w:val="Table of Contents"/>
          <w:docPartUnique/>
        </w:docPartObj>
      </w:sdtPr>
      <w:sdtEndPr>
        <w:rPr>
          <w:b/>
          <w:bCs/>
        </w:rPr>
      </w:sdtEndPr>
      <w:sdtContent>
        <w:p w14:paraId="7D285B54" w14:textId="77777777" w:rsidR="000B3AEB" w:rsidRPr="00CE474E" w:rsidRDefault="000B3AEB" w:rsidP="000F716E">
          <w:pPr>
            <w:pStyle w:val="En-ttedetabledesmatires"/>
            <w:tabs>
              <w:tab w:val="right" w:pos="8999"/>
            </w:tabs>
            <w:ind w:left="142" w:right="405"/>
            <w:rPr>
              <w:rFonts w:ascii="Comic Sans MS" w:hAnsi="Comic Sans MS"/>
              <w:sz w:val="20"/>
              <w:szCs w:val="20"/>
            </w:rPr>
          </w:pPr>
          <w:r w:rsidRPr="00CE474E">
            <w:rPr>
              <w:rFonts w:ascii="Comic Sans MS" w:hAnsi="Comic Sans MS"/>
              <w:sz w:val="20"/>
              <w:szCs w:val="20"/>
              <w:lang w:val="fr-FR"/>
            </w:rPr>
            <w:t>Table des matières</w:t>
          </w:r>
          <w:r w:rsidR="000F716E">
            <w:rPr>
              <w:rFonts w:ascii="Comic Sans MS" w:hAnsi="Comic Sans MS"/>
              <w:sz w:val="20"/>
              <w:szCs w:val="20"/>
              <w:lang w:val="fr-FR"/>
            </w:rPr>
            <w:tab/>
          </w:r>
        </w:p>
        <w:p w14:paraId="23CD75E7" w14:textId="515F02BB" w:rsidR="001A658A" w:rsidRDefault="000B3AEB">
          <w:pPr>
            <w:pStyle w:val="TM2"/>
            <w:tabs>
              <w:tab w:val="right" w:leader="dot" w:pos="9394"/>
            </w:tabs>
            <w:rPr>
              <w:rFonts w:eastAsiaTheme="minorEastAsia"/>
              <w:noProof/>
              <w:lang w:eastAsia="fr-CA"/>
            </w:rPr>
          </w:pPr>
          <w:r w:rsidRPr="00CE474E">
            <w:rPr>
              <w:rFonts w:ascii="Comic Sans MS" w:hAnsi="Comic Sans MS"/>
              <w:sz w:val="20"/>
              <w:szCs w:val="20"/>
            </w:rPr>
            <w:fldChar w:fldCharType="begin"/>
          </w:r>
          <w:r w:rsidRPr="00CE474E">
            <w:rPr>
              <w:rFonts w:ascii="Comic Sans MS" w:hAnsi="Comic Sans MS"/>
              <w:sz w:val="20"/>
              <w:szCs w:val="20"/>
            </w:rPr>
            <w:instrText xml:space="preserve"> TOC \o "1-3" \h \z \u </w:instrText>
          </w:r>
          <w:r w:rsidRPr="00CE474E">
            <w:rPr>
              <w:rFonts w:ascii="Comic Sans MS" w:hAnsi="Comic Sans MS"/>
              <w:sz w:val="20"/>
              <w:szCs w:val="20"/>
            </w:rPr>
            <w:fldChar w:fldCharType="separate"/>
          </w:r>
          <w:hyperlink w:anchor="_Toc73605458" w:history="1">
            <w:r w:rsidR="001A658A" w:rsidRPr="00841FE4">
              <w:rPr>
                <w:rStyle w:val="Lienhypertexte"/>
                <w:rFonts w:ascii="Comic Sans MS" w:hAnsi="Comic Sans MS"/>
                <w:noProof/>
              </w:rPr>
              <w:t>Acronymes et définitions</w:t>
            </w:r>
            <w:r w:rsidR="001A658A">
              <w:rPr>
                <w:noProof/>
                <w:webHidden/>
              </w:rPr>
              <w:tab/>
            </w:r>
            <w:r w:rsidR="001A658A">
              <w:rPr>
                <w:noProof/>
                <w:webHidden/>
              </w:rPr>
              <w:fldChar w:fldCharType="begin"/>
            </w:r>
            <w:r w:rsidR="001A658A">
              <w:rPr>
                <w:noProof/>
                <w:webHidden/>
              </w:rPr>
              <w:instrText xml:space="preserve"> PAGEREF _Toc73605458 \h </w:instrText>
            </w:r>
            <w:r w:rsidR="001A658A">
              <w:rPr>
                <w:noProof/>
                <w:webHidden/>
              </w:rPr>
            </w:r>
            <w:r w:rsidR="001A658A">
              <w:rPr>
                <w:noProof/>
                <w:webHidden/>
              </w:rPr>
              <w:fldChar w:fldCharType="separate"/>
            </w:r>
            <w:r w:rsidR="00097E4D">
              <w:rPr>
                <w:noProof/>
                <w:webHidden/>
              </w:rPr>
              <w:t>3</w:t>
            </w:r>
            <w:r w:rsidR="001A658A">
              <w:rPr>
                <w:noProof/>
                <w:webHidden/>
              </w:rPr>
              <w:fldChar w:fldCharType="end"/>
            </w:r>
          </w:hyperlink>
        </w:p>
        <w:p w14:paraId="1C30F3BD" w14:textId="5E3E222C" w:rsidR="001A658A" w:rsidRDefault="00775621">
          <w:pPr>
            <w:pStyle w:val="TM2"/>
            <w:tabs>
              <w:tab w:val="left" w:pos="660"/>
              <w:tab w:val="right" w:leader="dot" w:pos="9394"/>
            </w:tabs>
            <w:rPr>
              <w:rFonts w:eastAsiaTheme="minorEastAsia"/>
              <w:noProof/>
              <w:lang w:eastAsia="fr-CA"/>
            </w:rPr>
          </w:pPr>
          <w:hyperlink w:anchor="_Toc73605459" w:history="1">
            <w:r w:rsidR="001A658A" w:rsidRPr="00841FE4">
              <w:rPr>
                <w:rStyle w:val="Lienhypertexte"/>
                <w:rFonts w:ascii="Comic Sans MS" w:hAnsi="Comic Sans MS"/>
                <w:noProof/>
              </w:rPr>
              <w:t>1.</w:t>
            </w:r>
            <w:r w:rsidR="001A658A">
              <w:rPr>
                <w:rFonts w:eastAsiaTheme="minorEastAsia"/>
                <w:noProof/>
                <w:lang w:eastAsia="fr-CA"/>
              </w:rPr>
              <w:tab/>
            </w:r>
            <w:r w:rsidR="001A658A" w:rsidRPr="00841FE4">
              <w:rPr>
                <w:rStyle w:val="Lienhypertexte"/>
                <w:rFonts w:ascii="Comic Sans MS" w:hAnsi="Comic Sans MS"/>
                <w:noProof/>
              </w:rPr>
              <w:t>Introduction</w:t>
            </w:r>
            <w:r w:rsidR="001A658A">
              <w:rPr>
                <w:noProof/>
                <w:webHidden/>
              </w:rPr>
              <w:tab/>
            </w:r>
            <w:r w:rsidR="001A658A">
              <w:rPr>
                <w:noProof/>
                <w:webHidden/>
              </w:rPr>
              <w:fldChar w:fldCharType="begin"/>
            </w:r>
            <w:r w:rsidR="001A658A">
              <w:rPr>
                <w:noProof/>
                <w:webHidden/>
              </w:rPr>
              <w:instrText xml:space="preserve"> PAGEREF _Toc73605459 \h </w:instrText>
            </w:r>
            <w:r w:rsidR="001A658A">
              <w:rPr>
                <w:noProof/>
                <w:webHidden/>
              </w:rPr>
            </w:r>
            <w:r w:rsidR="001A658A">
              <w:rPr>
                <w:noProof/>
                <w:webHidden/>
              </w:rPr>
              <w:fldChar w:fldCharType="separate"/>
            </w:r>
            <w:r w:rsidR="00097E4D">
              <w:rPr>
                <w:noProof/>
                <w:webHidden/>
              </w:rPr>
              <w:t>4</w:t>
            </w:r>
            <w:r w:rsidR="001A658A">
              <w:rPr>
                <w:noProof/>
                <w:webHidden/>
              </w:rPr>
              <w:fldChar w:fldCharType="end"/>
            </w:r>
          </w:hyperlink>
        </w:p>
        <w:p w14:paraId="1D0364D1" w14:textId="1399C4A6" w:rsidR="001A658A" w:rsidRDefault="00775621">
          <w:pPr>
            <w:pStyle w:val="TM2"/>
            <w:tabs>
              <w:tab w:val="left" w:pos="660"/>
              <w:tab w:val="right" w:leader="dot" w:pos="9394"/>
            </w:tabs>
            <w:rPr>
              <w:rFonts w:eastAsiaTheme="minorEastAsia"/>
              <w:noProof/>
              <w:lang w:eastAsia="fr-CA"/>
            </w:rPr>
          </w:pPr>
          <w:hyperlink w:anchor="_Toc73605460" w:history="1">
            <w:r w:rsidR="001A658A" w:rsidRPr="00841FE4">
              <w:rPr>
                <w:rStyle w:val="Lienhypertexte"/>
                <w:rFonts w:ascii="Comic Sans MS" w:hAnsi="Comic Sans MS"/>
                <w:noProof/>
              </w:rPr>
              <w:t>2.</w:t>
            </w:r>
            <w:r w:rsidR="001A658A">
              <w:rPr>
                <w:rFonts w:eastAsiaTheme="minorEastAsia"/>
                <w:noProof/>
                <w:lang w:eastAsia="fr-CA"/>
              </w:rPr>
              <w:tab/>
            </w:r>
            <w:r w:rsidR="001A658A" w:rsidRPr="00841FE4">
              <w:rPr>
                <w:rStyle w:val="Lienhypertexte"/>
                <w:rFonts w:ascii="Comic Sans MS" w:hAnsi="Comic Sans MS"/>
                <w:noProof/>
              </w:rPr>
              <w:t>Objectifs</w:t>
            </w:r>
            <w:r w:rsidR="001A658A">
              <w:rPr>
                <w:noProof/>
                <w:webHidden/>
              </w:rPr>
              <w:tab/>
            </w:r>
            <w:r w:rsidR="001A658A">
              <w:rPr>
                <w:noProof/>
                <w:webHidden/>
              </w:rPr>
              <w:fldChar w:fldCharType="begin"/>
            </w:r>
            <w:r w:rsidR="001A658A">
              <w:rPr>
                <w:noProof/>
                <w:webHidden/>
              </w:rPr>
              <w:instrText xml:space="preserve"> PAGEREF _Toc73605460 \h </w:instrText>
            </w:r>
            <w:r w:rsidR="001A658A">
              <w:rPr>
                <w:noProof/>
                <w:webHidden/>
              </w:rPr>
            </w:r>
            <w:r w:rsidR="001A658A">
              <w:rPr>
                <w:noProof/>
                <w:webHidden/>
              </w:rPr>
              <w:fldChar w:fldCharType="separate"/>
            </w:r>
            <w:r w:rsidR="00097E4D">
              <w:rPr>
                <w:noProof/>
                <w:webHidden/>
              </w:rPr>
              <w:t>6</w:t>
            </w:r>
            <w:r w:rsidR="001A658A">
              <w:rPr>
                <w:noProof/>
                <w:webHidden/>
              </w:rPr>
              <w:fldChar w:fldCharType="end"/>
            </w:r>
          </w:hyperlink>
        </w:p>
        <w:p w14:paraId="263F6086" w14:textId="342B71A3" w:rsidR="001A658A" w:rsidRDefault="00775621">
          <w:pPr>
            <w:pStyle w:val="TM2"/>
            <w:tabs>
              <w:tab w:val="left" w:pos="660"/>
              <w:tab w:val="right" w:leader="dot" w:pos="9394"/>
            </w:tabs>
            <w:rPr>
              <w:rFonts w:eastAsiaTheme="minorEastAsia"/>
              <w:noProof/>
              <w:lang w:eastAsia="fr-CA"/>
            </w:rPr>
          </w:pPr>
          <w:hyperlink w:anchor="_Toc73605461" w:history="1">
            <w:r w:rsidR="001A658A" w:rsidRPr="00841FE4">
              <w:rPr>
                <w:rStyle w:val="Lienhypertexte"/>
                <w:rFonts w:ascii="Comic Sans MS" w:hAnsi="Comic Sans MS"/>
                <w:noProof/>
              </w:rPr>
              <w:t>3.</w:t>
            </w:r>
            <w:r w:rsidR="001A658A">
              <w:rPr>
                <w:rFonts w:eastAsiaTheme="minorEastAsia"/>
                <w:noProof/>
                <w:lang w:eastAsia="fr-CA"/>
              </w:rPr>
              <w:tab/>
            </w:r>
            <w:r w:rsidR="001A658A" w:rsidRPr="00841FE4">
              <w:rPr>
                <w:rStyle w:val="Lienhypertexte"/>
                <w:rFonts w:ascii="Comic Sans MS" w:hAnsi="Comic Sans MS"/>
                <w:noProof/>
              </w:rPr>
              <w:t>Principes directeurs</w:t>
            </w:r>
            <w:r w:rsidR="001A658A">
              <w:rPr>
                <w:noProof/>
                <w:webHidden/>
              </w:rPr>
              <w:tab/>
            </w:r>
            <w:r w:rsidR="001A658A">
              <w:rPr>
                <w:noProof/>
                <w:webHidden/>
              </w:rPr>
              <w:fldChar w:fldCharType="begin"/>
            </w:r>
            <w:r w:rsidR="001A658A">
              <w:rPr>
                <w:noProof/>
                <w:webHidden/>
              </w:rPr>
              <w:instrText xml:space="preserve"> PAGEREF _Toc73605461 \h </w:instrText>
            </w:r>
            <w:r w:rsidR="001A658A">
              <w:rPr>
                <w:noProof/>
                <w:webHidden/>
              </w:rPr>
            </w:r>
            <w:r w:rsidR="001A658A">
              <w:rPr>
                <w:noProof/>
                <w:webHidden/>
              </w:rPr>
              <w:fldChar w:fldCharType="separate"/>
            </w:r>
            <w:r w:rsidR="00097E4D">
              <w:rPr>
                <w:noProof/>
                <w:webHidden/>
              </w:rPr>
              <w:t>6</w:t>
            </w:r>
            <w:r w:rsidR="001A658A">
              <w:rPr>
                <w:noProof/>
                <w:webHidden/>
              </w:rPr>
              <w:fldChar w:fldCharType="end"/>
            </w:r>
          </w:hyperlink>
        </w:p>
        <w:p w14:paraId="6866A9CD" w14:textId="53E0DA78" w:rsidR="001A658A" w:rsidRDefault="00775621">
          <w:pPr>
            <w:pStyle w:val="TM2"/>
            <w:tabs>
              <w:tab w:val="left" w:pos="660"/>
              <w:tab w:val="right" w:leader="dot" w:pos="9394"/>
            </w:tabs>
            <w:rPr>
              <w:rFonts w:eastAsiaTheme="minorEastAsia"/>
              <w:noProof/>
              <w:lang w:eastAsia="fr-CA"/>
            </w:rPr>
          </w:pPr>
          <w:hyperlink w:anchor="_Toc73605462" w:history="1">
            <w:r w:rsidR="001A658A" w:rsidRPr="00841FE4">
              <w:rPr>
                <w:rStyle w:val="Lienhypertexte"/>
                <w:rFonts w:ascii="Comic Sans MS" w:hAnsi="Comic Sans MS"/>
                <w:noProof/>
              </w:rPr>
              <w:t>4.</w:t>
            </w:r>
            <w:r w:rsidR="001A658A">
              <w:rPr>
                <w:rFonts w:eastAsiaTheme="minorEastAsia"/>
                <w:noProof/>
                <w:lang w:eastAsia="fr-CA"/>
              </w:rPr>
              <w:tab/>
            </w:r>
            <w:r w:rsidR="001A658A" w:rsidRPr="00841FE4">
              <w:rPr>
                <w:rStyle w:val="Lienhypertexte"/>
                <w:rFonts w:ascii="Comic Sans MS" w:hAnsi="Comic Sans MS"/>
                <w:noProof/>
              </w:rPr>
              <w:t>Enfant à besoins particuliers</w:t>
            </w:r>
            <w:r w:rsidR="001A658A">
              <w:rPr>
                <w:noProof/>
                <w:webHidden/>
              </w:rPr>
              <w:tab/>
            </w:r>
            <w:r w:rsidR="001A658A">
              <w:rPr>
                <w:noProof/>
                <w:webHidden/>
              </w:rPr>
              <w:fldChar w:fldCharType="begin"/>
            </w:r>
            <w:r w:rsidR="001A658A">
              <w:rPr>
                <w:noProof/>
                <w:webHidden/>
              </w:rPr>
              <w:instrText xml:space="preserve"> PAGEREF _Toc73605462 \h </w:instrText>
            </w:r>
            <w:r w:rsidR="001A658A">
              <w:rPr>
                <w:noProof/>
                <w:webHidden/>
              </w:rPr>
            </w:r>
            <w:r w:rsidR="001A658A">
              <w:rPr>
                <w:noProof/>
                <w:webHidden/>
              </w:rPr>
              <w:fldChar w:fldCharType="separate"/>
            </w:r>
            <w:r w:rsidR="00097E4D">
              <w:rPr>
                <w:noProof/>
                <w:webHidden/>
              </w:rPr>
              <w:t>6</w:t>
            </w:r>
            <w:r w:rsidR="001A658A">
              <w:rPr>
                <w:noProof/>
                <w:webHidden/>
              </w:rPr>
              <w:fldChar w:fldCharType="end"/>
            </w:r>
          </w:hyperlink>
        </w:p>
        <w:p w14:paraId="458D155C" w14:textId="0D210258" w:rsidR="001A658A" w:rsidRDefault="00775621">
          <w:pPr>
            <w:pStyle w:val="TM2"/>
            <w:tabs>
              <w:tab w:val="left" w:pos="660"/>
              <w:tab w:val="right" w:leader="dot" w:pos="9394"/>
            </w:tabs>
            <w:rPr>
              <w:rFonts w:eastAsiaTheme="minorEastAsia"/>
              <w:noProof/>
              <w:lang w:eastAsia="fr-CA"/>
            </w:rPr>
          </w:pPr>
          <w:hyperlink w:anchor="_Toc73605463" w:history="1">
            <w:r w:rsidR="001A658A" w:rsidRPr="00841FE4">
              <w:rPr>
                <w:rStyle w:val="Lienhypertexte"/>
                <w:rFonts w:ascii="Comic Sans MS" w:hAnsi="Comic Sans MS"/>
                <w:noProof/>
              </w:rPr>
              <w:t>5.</w:t>
            </w:r>
            <w:r w:rsidR="001A658A">
              <w:rPr>
                <w:rFonts w:eastAsiaTheme="minorEastAsia"/>
                <w:noProof/>
                <w:lang w:eastAsia="fr-CA"/>
              </w:rPr>
              <w:tab/>
            </w:r>
            <w:r w:rsidR="001A658A" w:rsidRPr="00841FE4">
              <w:rPr>
                <w:rStyle w:val="Lienhypertexte"/>
                <w:rFonts w:ascii="Comic Sans MS" w:hAnsi="Comic Sans MS"/>
                <w:noProof/>
              </w:rPr>
              <w:t>Capacité d’accueil et accessibilité</w:t>
            </w:r>
            <w:r w:rsidR="001A658A">
              <w:rPr>
                <w:noProof/>
                <w:webHidden/>
              </w:rPr>
              <w:tab/>
            </w:r>
            <w:r w:rsidR="001A658A">
              <w:rPr>
                <w:noProof/>
                <w:webHidden/>
              </w:rPr>
              <w:fldChar w:fldCharType="begin"/>
            </w:r>
            <w:r w:rsidR="001A658A">
              <w:rPr>
                <w:noProof/>
                <w:webHidden/>
              </w:rPr>
              <w:instrText xml:space="preserve"> PAGEREF _Toc73605463 \h </w:instrText>
            </w:r>
            <w:r w:rsidR="001A658A">
              <w:rPr>
                <w:noProof/>
                <w:webHidden/>
              </w:rPr>
            </w:r>
            <w:r w:rsidR="001A658A">
              <w:rPr>
                <w:noProof/>
                <w:webHidden/>
              </w:rPr>
              <w:fldChar w:fldCharType="separate"/>
            </w:r>
            <w:r w:rsidR="00097E4D">
              <w:rPr>
                <w:noProof/>
                <w:webHidden/>
              </w:rPr>
              <w:t>7</w:t>
            </w:r>
            <w:r w:rsidR="001A658A">
              <w:rPr>
                <w:noProof/>
                <w:webHidden/>
              </w:rPr>
              <w:fldChar w:fldCharType="end"/>
            </w:r>
          </w:hyperlink>
        </w:p>
        <w:p w14:paraId="507935E0" w14:textId="790E93E4" w:rsidR="001A658A" w:rsidRDefault="00775621">
          <w:pPr>
            <w:pStyle w:val="TM2"/>
            <w:tabs>
              <w:tab w:val="left" w:pos="660"/>
              <w:tab w:val="right" w:leader="dot" w:pos="9394"/>
            </w:tabs>
            <w:rPr>
              <w:rFonts w:eastAsiaTheme="minorEastAsia"/>
              <w:noProof/>
              <w:lang w:eastAsia="fr-CA"/>
            </w:rPr>
          </w:pPr>
          <w:hyperlink w:anchor="_Toc73605464" w:history="1">
            <w:r w:rsidR="001A658A" w:rsidRPr="00841FE4">
              <w:rPr>
                <w:rStyle w:val="Lienhypertexte"/>
                <w:rFonts w:ascii="Comic Sans MS" w:hAnsi="Comic Sans MS"/>
                <w:noProof/>
              </w:rPr>
              <w:t>6.</w:t>
            </w:r>
            <w:r w:rsidR="001A658A">
              <w:rPr>
                <w:rFonts w:eastAsiaTheme="minorEastAsia"/>
                <w:noProof/>
                <w:lang w:eastAsia="fr-CA"/>
              </w:rPr>
              <w:tab/>
            </w:r>
            <w:r w:rsidR="001A658A" w:rsidRPr="00841FE4">
              <w:rPr>
                <w:rStyle w:val="Lienhypertexte"/>
                <w:rFonts w:ascii="Comic Sans MS" w:hAnsi="Comic Sans MS"/>
                <w:noProof/>
              </w:rPr>
              <w:t>Rôles et responsabilités</w:t>
            </w:r>
            <w:r w:rsidR="001A658A">
              <w:rPr>
                <w:noProof/>
                <w:webHidden/>
              </w:rPr>
              <w:tab/>
            </w:r>
            <w:r w:rsidR="001A658A">
              <w:rPr>
                <w:noProof/>
                <w:webHidden/>
              </w:rPr>
              <w:fldChar w:fldCharType="begin"/>
            </w:r>
            <w:r w:rsidR="001A658A">
              <w:rPr>
                <w:noProof/>
                <w:webHidden/>
              </w:rPr>
              <w:instrText xml:space="preserve"> PAGEREF _Toc73605464 \h </w:instrText>
            </w:r>
            <w:r w:rsidR="001A658A">
              <w:rPr>
                <w:noProof/>
                <w:webHidden/>
              </w:rPr>
            </w:r>
            <w:r w:rsidR="001A658A">
              <w:rPr>
                <w:noProof/>
                <w:webHidden/>
              </w:rPr>
              <w:fldChar w:fldCharType="separate"/>
            </w:r>
            <w:r w:rsidR="00097E4D">
              <w:rPr>
                <w:noProof/>
                <w:webHidden/>
              </w:rPr>
              <w:t>7</w:t>
            </w:r>
            <w:r w:rsidR="001A658A">
              <w:rPr>
                <w:noProof/>
                <w:webHidden/>
              </w:rPr>
              <w:fldChar w:fldCharType="end"/>
            </w:r>
          </w:hyperlink>
        </w:p>
        <w:p w14:paraId="5514A8D7" w14:textId="7512AB1A" w:rsidR="001A658A" w:rsidRDefault="00775621">
          <w:pPr>
            <w:pStyle w:val="TM2"/>
            <w:tabs>
              <w:tab w:val="left" w:pos="880"/>
              <w:tab w:val="right" w:leader="dot" w:pos="9394"/>
            </w:tabs>
            <w:rPr>
              <w:rFonts w:eastAsiaTheme="minorEastAsia"/>
              <w:noProof/>
              <w:lang w:eastAsia="fr-CA"/>
            </w:rPr>
          </w:pPr>
          <w:hyperlink w:anchor="_Toc73605465" w:history="1">
            <w:r w:rsidR="001A658A" w:rsidRPr="00841FE4">
              <w:rPr>
                <w:rStyle w:val="Lienhypertexte"/>
                <w:rFonts w:ascii="Comic Sans MS" w:hAnsi="Comic Sans MS"/>
                <w:noProof/>
              </w:rPr>
              <w:t>6.1</w:t>
            </w:r>
            <w:r w:rsidR="001A658A">
              <w:rPr>
                <w:rFonts w:eastAsiaTheme="minorEastAsia"/>
                <w:noProof/>
                <w:lang w:eastAsia="fr-CA"/>
              </w:rPr>
              <w:tab/>
            </w:r>
            <w:r w:rsidR="001A658A" w:rsidRPr="00841FE4">
              <w:rPr>
                <w:rStyle w:val="Lienhypertexte"/>
                <w:rFonts w:ascii="Comic Sans MS" w:hAnsi="Comic Sans MS"/>
                <w:noProof/>
              </w:rPr>
              <w:t>Rôle du parent</w:t>
            </w:r>
            <w:r w:rsidR="001A658A">
              <w:rPr>
                <w:noProof/>
                <w:webHidden/>
              </w:rPr>
              <w:tab/>
            </w:r>
            <w:r w:rsidR="001A658A">
              <w:rPr>
                <w:noProof/>
                <w:webHidden/>
              </w:rPr>
              <w:fldChar w:fldCharType="begin"/>
            </w:r>
            <w:r w:rsidR="001A658A">
              <w:rPr>
                <w:noProof/>
                <w:webHidden/>
              </w:rPr>
              <w:instrText xml:space="preserve"> PAGEREF _Toc73605465 \h </w:instrText>
            </w:r>
            <w:r w:rsidR="001A658A">
              <w:rPr>
                <w:noProof/>
                <w:webHidden/>
              </w:rPr>
            </w:r>
            <w:r w:rsidR="001A658A">
              <w:rPr>
                <w:noProof/>
                <w:webHidden/>
              </w:rPr>
              <w:fldChar w:fldCharType="separate"/>
            </w:r>
            <w:r w:rsidR="00097E4D">
              <w:rPr>
                <w:noProof/>
                <w:webHidden/>
              </w:rPr>
              <w:t>7</w:t>
            </w:r>
            <w:r w:rsidR="001A658A">
              <w:rPr>
                <w:noProof/>
                <w:webHidden/>
              </w:rPr>
              <w:fldChar w:fldCharType="end"/>
            </w:r>
          </w:hyperlink>
        </w:p>
        <w:p w14:paraId="149E317A" w14:textId="3A0BD330" w:rsidR="001A658A" w:rsidRDefault="00775621">
          <w:pPr>
            <w:pStyle w:val="TM2"/>
            <w:tabs>
              <w:tab w:val="left" w:pos="880"/>
              <w:tab w:val="right" w:leader="dot" w:pos="9394"/>
            </w:tabs>
            <w:rPr>
              <w:rFonts w:eastAsiaTheme="minorEastAsia"/>
              <w:noProof/>
              <w:lang w:eastAsia="fr-CA"/>
            </w:rPr>
          </w:pPr>
          <w:hyperlink w:anchor="_Toc73605466" w:history="1">
            <w:r w:rsidR="001A658A" w:rsidRPr="00841FE4">
              <w:rPr>
                <w:rStyle w:val="Lienhypertexte"/>
                <w:rFonts w:ascii="Comic Sans MS" w:hAnsi="Comic Sans MS"/>
                <w:noProof/>
              </w:rPr>
              <w:t>6.2</w:t>
            </w:r>
            <w:r w:rsidR="001A658A">
              <w:rPr>
                <w:rFonts w:eastAsiaTheme="minorEastAsia"/>
                <w:noProof/>
                <w:lang w:eastAsia="fr-CA"/>
              </w:rPr>
              <w:tab/>
            </w:r>
            <w:r w:rsidR="001A658A" w:rsidRPr="00841FE4">
              <w:rPr>
                <w:rStyle w:val="Lienhypertexte"/>
                <w:rFonts w:ascii="Comic Sans MS" w:hAnsi="Comic Sans MS"/>
                <w:noProof/>
              </w:rPr>
              <w:t>Rôle de la titulaire et de l’éducatrice de rotation</w:t>
            </w:r>
            <w:r w:rsidR="001A658A">
              <w:rPr>
                <w:noProof/>
                <w:webHidden/>
              </w:rPr>
              <w:tab/>
            </w:r>
            <w:r w:rsidR="001A658A">
              <w:rPr>
                <w:noProof/>
                <w:webHidden/>
              </w:rPr>
              <w:fldChar w:fldCharType="begin"/>
            </w:r>
            <w:r w:rsidR="001A658A">
              <w:rPr>
                <w:noProof/>
                <w:webHidden/>
              </w:rPr>
              <w:instrText xml:space="preserve"> PAGEREF _Toc73605466 \h </w:instrText>
            </w:r>
            <w:r w:rsidR="001A658A">
              <w:rPr>
                <w:noProof/>
                <w:webHidden/>
              </w:rPr>
            </w:r>
            <w:r w:rsidR="001A658A">
              <w:rPr>
                <w:noProof/>
                <w:webHidden/>
              </w:rPr>
              <w:fldChar w:fldCharType="separate"/>
            </w:r>
            <w:r w:rsidR="00097E4D">
              <w:rPr>
                <w:noProof/>
                <w:webHidden/>
              </w:rPr>
              <w:t>8</w:t>
            </w:r>
            <w:r w:rsidR="001A658A">
              <w:rPr>
                <w:noProof/>
                <w:webHidden/>
              </w:rPr>
              <w:fldChar w:fldCharType="end"/>
            </w:r>
          </w:hyperlink>
        </w:p>
        <w:p w14:paraId="13DCC1FB" w14:textId="27393225" w:rsidR="001A658A" w:rsidRDefault="00775621">
          <w:pPr>
            <w:pStyle w:val="TM2"/>
            <w:tabs>
              <w:tab w:val="left" w:pos="880"/>
              <w:tab w:val="right" w:leader="dot" w:pos="9394"/>
            </w:tabs>
            <w:rPr>
              <w:rFonts w:eastAsiaTheme="minorEastAsia"/>
              <w:noProof/>
              <w:lang w:eastAsia="fr-CA"/>
            </w:rPr>
          </w:pPr>
          <w:hyperlink w:anchor="_Toc73605467" w:history="1">
            <w:r w:rsidR="001A658A" w:rsidRPr="00841FE4">
              <w:rPr>
                <w:rStyle w:val="Lienhypertexte"/>
                <w:rFonts w:ascii="Comic Sans MS" w:hAnsi="Comic Sans MS"/>
                <w:noProof/>
              </w:rPr>
              <w:t>6.3</w:t>
            </w:r>
            <w:r w:rsidR="001A658A">
              <w:rPr>
                <w:rFonts w:eastAsiaTheme="minorEastAsia"/>
                <w:noProof/>
                <w:lang w:eastAsia="fr-CA"/>
              </w:rPr>
              <w:tab/>
            </w:r>
            <w:r w:rsidR="001A658A" w:rsidRPr="00841FE4">
              <w:rPr>
                <w:rStyle w:val="Lienhypertexte"/>
                <w:rFonts w:ascii="Comic Sans MS" w:hAnsi="Comic Sans MS"/>
                <w:noProof/>
              </w:rPr>
              <w:t>Rôle du personnel éducateur de soutien</w:t>
            </w:r>
            <w:r w:rsidR="001A658A">
              <w:rPr>
                <w:noProof/>
                <w:webHidden/>
              </w:rPr>
              <w:tab/>
            </w:r>
            <w:r w:rsidR="001A658A">
              <w:rPr>
                <w:noProof/>
                <w:webHidden/>
              </w:rPr>
              <w:fldChar w:fldCharType="begin"/>
            </w:r>
            <w:r w:rsidR="001A658A">
              <w:rPr>
                <w:noProof/>
                <w:webHidden/>
              </w:rPr>
              <w:instrText xml:space="preserve"> PAGEREF _Toc73605467 \h </w:instrText>
            </w:r>
            <w:r w:rsidR="001A658A">
              <w:rPr>
                <w:noProof/>
                <w:webHidden/>
              </w:rPr>
            </w:r>
            <w:r w:rsidR="001A658A">
              <w:rPr>
                <w:noProof/>
                <w:webHidden/>
              </w:rPr>
              <w:fldChar w:fldCharType="separate"/>
            </w:r>
            <w:r w:rsidR="00097E4D">
              <w:rPr>
                <w:noProof/>
                <w:webHidden/>
              </w:rPr>
              <w:t>8</w:t>
            </w:r>
            <w:r w:rsidR="001A658A">
              <w:rPr>
                <w:noProof/>
                <w:webHidden/>
              </w:rPr>
              <w:fldChar w:fldCharType="end"/>
            </w:r>
          </w:hyperlink>
        </w:p>
        <w:p w14:paraId="170A778D" w14:textId="7F2953BD" w:rsidR="001A658A" w:rsidRDefault="00775621">
          <w:pPr>
            <w:pStyle w:val="TM2"/>
            <w:tabs>
              <w:tab w:val="left" w:pos="660"/>
              <w:tab w:val="right" w:leader="dot" w:pos="9394"/>
            </w:tabs>
            <w:rPr>
              <w:rFonts w:eastAsiaTheme="minorEastAsia"/>
              <w:noProof/>
              <w:lang w:eastAsia="fr-CA"/>
            </w:rPr>
          </w:pPr>
          <w:hyperlink w:anchor="_Toc73605468" w:history="1">
            <w:r w:rsidR="001A658A" w:rsidRPr="00841FE4">
              <w:rPr>
                <w:rStyle w:val="Lienhypertexte"/>
                <w:rFonts w:ascii="Comic Sans MS" w:hAnsi="Comic Sans MS"/>
                <w:noProof/>
              </w:rPr>
              <w:t>a)</w:t>
            </w:r>
            <w:r w:rsidR="001A658A">
              <w:rPr>
                <w:rFonts w:eastAsiaTheme="minorEastAsia"/>
                <w:noProof/>
                <w:lang w:eastAsia="fr-CA"/>
              </w:rPr>
              <w:tab/>
            </w:r>
            <w:r w:rsidR="001A658A" w:rsidRPr="00841FE4">
              <w:rPr>
                <w:rStyle w:val="Lienhypertexte"/>
                <w:rFonts w:ascii="Comic Sans MS" w:hAnsi="Comic Sans MS"/>
                <w:noProof/>
              </w:rPr>
              <w:t>Rôle auprès de l’enfant à besoins particuliers</w:t>
            </w:r>
            <w:r w:rsidR="001A658A">
              <w:rPr>
                <w:noProof/>
                <w:webHidden/>
              </w:rPr>
              <w:tab/>
            </w:r>
            <w:r w:rsidR="001A658A">
              <w:rPr>
                <w:noProof/>
                <w:webHidden/>
              </w:rPr>
              <w:fldChar w:fldCharType="begin"/>
            </w:r>
            <w:r w:rsidR="001A658A">
              <w:rPr>
                <w:noProof/>
                <w:webHidden/>
              </w:rPr>
              <w:instrText xml:space="preserve"> PAGEREF _Toc73605468 \h </w:instrText>
            </w:r>
            <w:r w:rsidR="001A658A">
              <w:rPr>
                <w:noProof/>
                <w:webHidden/>
              </w:rPr>
            </w:r>
            <w:r w:rsidR="001A658A">
              <w:rPr>
                <w:noProof/>
                <w:webHidden/>
              </w:rPr>
              <w:fldChar w:fldCharType="separate"/>
            </w:r>
            <w:r w:rsidR="00097E4D">
              <w:rPr>
                <w:noProof/>
                <w:webHidden/>
              </w:rPr>
              <w:t>9</w:t>
            </w:r>
            <w:r w:rsidR="001A658A">
              <w:rPr>
                <w:noProof/>
                <w:webHidden/>
              </w:rPr>
              <w:fldChar w:fldCharType="end"/>
            </w:r>
          </w:hyperlink>
        </w:p>
        <w:p w14:paraId="07992D00" w14:textId="627D6060" w:rsidR="001A658A" w:rsidRDefault="00775621">
          <w:pPr>
            <w:pStyle w:val="TM2"/>
            <w:tabs>
              <w:tab w:val="left" w:pos="660"/>
              <w:tab w:val="right" w:leader="dot" w:pos="9394"/>
            </w:tabs>
            <w:rPr>
              <w:rFonts w:eastAsiaTheme="minorEastAsia"/>
              <w:noProof/>
              <w:lang w:eastAsia="fr-CA"/>
            </w:rPr>
          </w:pPr>
          <w:hyperlink w:anchor="_Toc73605469" w:history="1">
            <w:r w:rsidR="001A658A" w:rsidRPr="00841FE4">
              <w:rPr>
                <w:rStyle w:val="Lienhypertexte"/>
                <w:rFonts w:ascii="Comic Sans MS" w:hAnsi="Comic Sans MS"/>
                <w:noProof/>
              </w:rPr>
              <w:t>b)</w:t>
            </w:r>
            <w:r w:rsidR="001A658A">
              <w:rPr>
                <w:rFonts w:eastAsiaTheme="minorEastAsia"/>
                <w:noProof/>
                <w:lang w:eastAsia="fr-CA"/>
              </w:rPr>
              <w:tab/>
            </w:r>
            <w:r w:rsidR="001A658A" w:rsidRPr="00841FE4">
              <w:rPr>
                <w:rStyle w:val="Lienhypertexte"/>
                <w:rFonts w:ascii="Comic Sans MS" w:hAnsi="Comic Sans MS"/>
                <w:noProof/>
              </w:rPr>
              <w:t>Rôle auprès du parent de l’enfant</w:t>
            </w:r>
            <w:r w:rsidR="001A658A">
              <w:rPr>
                <w:noProof/>
                <w:webHidden/>
              </w:rPr>
              <w:tab/>
            </w:r>
            <w:r w:rsidR="001A658A">
              <w:rPr>
                <w:noProof/>
                <w:webHidden/>
              </w:rPr>
              <w:fldChar w:fldCharType="begin"/>
            </w:r>
            <w:r w:rsidR="001A658A">
              <w:rPr>
                <w:noProof/>
                <w:webHidden/>
              </w:rPr>
              <w:instrText xml:space="preserve"> PAGEREF _Toc73605469 \h </w:instrText>
            </w:r>
            <w:r w:rsidR="001A658A">
              <w:rPr>
                <w:noProof/>
                <w:webHidden/>
              </w:rPr>
            </w:r>
            <w:r w:rsidR="001A658A">
              <w:rPr>
                <w:noProof/>
                <w:webHidden/>
              </w:rPr>
              <w:fldChar w:fldCharType="separate"/>
            </w:r>
            <w:r w:rsidR="00097E4D">
              <w:rPr>
                <w:noProof/>
                <w:webHidden/>
              </w:rPr>
              <w:t>9</w:t>
            </w:r>
            <w:r w:rsidR="001A658A">
              <w:rPr>
                <w:noProof/>
                <w:webHidden/>
              </w:rPr>
              <w:fldChar w:fldCharType="end"/>
            </w:r>
          </w:hyperlink>
        </w:p>
        <w:p w14:paraId="1A600523" w14:textId="0505D5FB" w:rsidR="001A658A" w:rsidRDefault="00775621">
          <w:pPr>
            <w:pStyle w:val="TM2"/>
            <w:tabs>
              <w:tab w:val="left" w:pos="660"/>
              <w:tab w:val="right" w:leader="dot" w:pos="9394"/>
            </w:tabs>
            <w:rPr>
              <w:rFonts w:eastAsiaTheme="minorEastAsia"/>
              <w:noProof/>
              <w:lang w:eastAsia="fr-CA"/>
            </w:rPr>
          </w:pPr>
          <w:hyperlink w:anchor="_Toc73605470" w:history="1">
            <w:r w:rsidR="001A658A" w:rsidRPr="00841FE4">
              <w:rPr>
                <w:rStyle w:val="Lienhypertexte"/>
                <w:rFonts w:ascii="Comic Sans MS" w:hAnsi="Comic Sans MS"/>
                <w:noProof/>
              </w:rPr>
              <w:t>c)</w:t>
            </w:r>
            <w:r w:rsidR="001A658A">
              <w:rPr>
                <w:rFonts w:eastAsiaTheme="minorEastAsia"/>
                <w:noProof/>
                <w:lang w:eastAsia="fr-CA"/>
              </w:rPr>
              <w:tab/>
            </w:r>
            <w:r w:rsidR="001A658A" w:rsidRPr="00841FE4">
              <w:rPr>
                <w:rStyle w:val="Lienhypertexte"/>
                <w:rFonts w:ascii="Comic Sans MS" w:hAnsi="Comic Sans MS"/>
                <w:noProof/>
              </w:rPr>
              <w:t>Rôle auprès des éducatrices</w:t>
            </w:r>
            <w:r w:rsidR="001A658A">
              <w:rPr>
                <w:noProof/>
                <w:webHidden/>
              </w:rPr>
              <w:tab/>
            </w:r>
            <w:r w:rsidR="001A658A">
              <w:rPr>
                <w:noProof/>
                <w:webHidden/>
              </w:rPr>
              <w:fldChar w:fldCharType="begin"/>
            </w:r>
            <w:r w:rsidR="001A658A">
              <w:rPr>
                <w:noProof/>
                <w:webHidden/>
              </w:rPr>
              <w:instrText xml:space="preserve"> PAGEREF _Toc73605470 \h </w:instrText>
            </w:r>
            <w:r w:rsidR="001A658A">
              <w:rPr>
                <w:noProof/>
                <w:webHidden/>
              </w:rPr>
            </w:r>
            <w:r w:rsidR="001A658A">
              <w:rPr>
                <w:noProof/>
                <w:webHidden/>
              </w:rPr>
              <w:fldChar w:fldCharType="separate"/>
            </w:r>
            <w:r w:rsidR="00097E4D">
              <w:rPr>
                <w:noProof/>
                <w:webHidden/>
              </w:rPr>
              <w:t>10</w:t>
            </w:r>
            <w:r w:rsidR="001A658A">
              <w:rPr>
                <w:noProof/>
                <w:webHidden/>
              </w:rPr>
              <w:fldChar w:fldCharType="end"/>
            </w:r>
          </w:hyperlink>
        </w:p>
        <w:p w14:paraId="70B1C2AA" w14:textId="207B628D" w:rsidR="001A658A" w:rsidRDefault="00775621">
          <w:pPr>
            <w:pStyle w:val="TM2"/>
            <w:tabs>
              <w:tab w:val="left" w:pos="660"/>
              <w:tab w:val="right" w:leader="dot" w:pos="9394"/>
            </w:tabs>
            <w:rPr>
              <w:rFonts w:eastAsiaTheme="minorEastAsia"/>
              <w:noProof/>
              <w:lang w:eastAsia="fr-CA"/>
            </w:rPr>
          </w:pPr>
          <w:hyperlink w:anchor="_Toc73605471" w:history="1">
            <w:r w:rsidR="001A658A" w:rsidRPr="00841FE4">
              <w:rPr>
                <w:rStyle w:val="Lienhypertexte"/>
                <w:rFonts w:ascii="Comic Sans MS" w:hAnsi="Comic Sans MS"/>
                <w:noProof/>
              </w:rPr>
              <w:t>7.</w:t>
            </w:r>
            <w:r w:rsidR="001A658A">
              <w:rPr>
                <w:rFonts w:eastAsiaTheme="minorEastAsia"/>
                <w:noProof/>
                <w:lang w:eastAsia="fr-CA"/>
              </w:rPr>
              <w:tab/>
            </w:r>
            <w:r w:rsidR="001A658A" w:rsidRPr="00841FE4">
              <w:rPr>
                <w:rStyle w:val="Lienhypertexte"/>
                <w:rFonts w:ascii="Comic Sans MS" w:hAnsi="Comic Sans MS"/>
                <w:noProof/>
              </w:rPr>
              <w:t>Rôle de la direction</w:t>
            </w:r>
            <w:r w:rsidR="001A658A">
              <w:rPr>
                <w:noProof/>
                <w:webHidden/>
              </w:rPr>
              <w:tab/>
            </w:r>
            <w:r w:rsidR="001A658A">
              <w:rPr>
                <w:noProof/>
                <w:webHidden/>
              </w:rPr>
              <w:fldChar w:fldCharType="begin"/>
            </w:r>
            <w:r w:rsidR="001A658A">
              <w:rPr>
                <w:noProof/>
                <w:webHidden/>
              </w:rPr>
              <w:instrText xml:space="preserve"> PAGEREF _Toc73605471 \h </w:instrText>
            </w:r>
            <w:r w:rsidR="001A658A">
              <w:rPr>
                <w:noProof/>
                <w:webHidden/>
              </w:rPr>
            </w:r>
            <w:r w:rsidR="001A658A">
              <w:rPr>
                <w:noProof/>
                <w:webHidden/>
              </w:rPr>
              <w:fldChar w:fldCharType="separate"/>
            </w:r>
            <w:r w:rsidR="00097E4D">
              <w:rPr>
                <w:noProof/>
                <w:webHidden/>
              </w:rPr>
              <w:t>10</w:t>
            </w:r>
            <w:r w:rsidR="001A658A">
              <w:rPr>
                <w:noProof/>
                <w:webHidden/>
              </w:rPr>
              <w:fldChar w:fldCharType="end"/>
            </w:r>
          </w:hyperlink>
        </w:p>
        <w:p w14:paraId="6E85E160" w14:textId="32B3543C" w:rsidR="001A658A" w:rsidRDefault="00775621">
          <w:pPr>
            <w:pStyle w:val="TM2"/>
            <w:tabs>
              <w:tab w:val="left" w:pos="660"/>
              <w:tab w:val="right" w:leader="dot" w:pos="9394"/>
            </w:tabs>
            <w:rPr>
              <w:rFonts w:eastAsiaTheme="minorEastAsia"/>
              <w:noProof/>
              <w:lang w:eastAsia="fr-CA"/>
            </w:rPr>
          </w:pPr>
          <w:hyperlink w:anchor="_Toc73605472" w:history="1">
            <w:r w:rsidR="001A658A" w:rsidRPr="00841FE4">
              <w:rPr>
                <w:rStyle w:val="Lienhypertexte"/>
                <w:rFonts w:ascii="Comic Sans MS" w:hAnsi="Comic Sans MS"/>
                <w:noProof/>
              </w:rPr>
              <w:t>8.</w:t>
            </w:r>
            <w:r w:rsidR="001A658A">
              <w:rPr>
                <w:rFonts w:eastAsiaTheme="minorEastAsia"/>
                <w:noProof/>
                <w:lang w:eastAsia="fr-CA"/>
              </w:rPr>
              <w:tab/>
            </w:r>
            <w:r w:rsidR="001A658A" w:rsidRPr="00841FE4">
              <w:rPr>
                <w:rStyle w:val="Lienhypertexte"/>
                <w:rFonts w:ascii="Comic Sans MS" w:hAnsi="Comic Sans MS"/>
                <w:noProof/>
              </w:rPr>
              <w:t>Rôle des intervenants externes</w:t>
            </w:r>
            <w:r w:rsidR="001A658A">
              <w:rPr>
                <w:noProof/>
                <w:webHidden/>
              </w:rPr>
              <w:tab/>
            </w:r>
            <w:r w:rsidR="001A658A">
              <w:rPr>
                <w:noProof/>
                <w:webHidden/>
              </w:rPr>
              <w:fldChar w:fldCharType="begin"/>
            </w:r>
            <w:r w:rsidR="001A658A">
              <w:rPr>
                <w:noProof/>
                <w:webHidden/>
              </w:rPr>
              <w:instrText xml:space="preserve"> PAGEREF _Toc73605472 \h </w:instrText>
            </w:r>
            <w:r w:rsidR="001A658A">
              <w:rPr>
                <w:noProof/>
                <w:webHidden/>
              </w:rPr>
            </w:r>
            <w:r w:rsidR="001A658A">
              <w:rPr>
                <w:noProof/>
                <w:webHidden/>
              </w:rPr>
              <w:fldChar w:fldCharType="separate"/>
            </w:r>
            <w:r w:rsidR="00097E4D">
              <w:rPr>
                <w:noProof/>
                <w:webHidden/>
              </w:rPr>
              <w:t>11</w:t>
            </w:r>
            <w:r w:rsidR="001A658A">
              <w:rPr>
                <w:noProof/>
                <w:webHidden/>
              </w:rPr>
              <w:fldChar w:fldCharType="end"/>
            </w:r>
          </w:hyperlink>
        </w:p>
        <w:p w14:paraId="21241630" w14:textId="0D9BE73D" w:rsidR="001A658A" w:rsidRDefault="00775621">
          <w:pPr>
            <w:pStyle w:val="TM2"/>
            <w:tabs>
              <w:tab w:val="left" w:pos="880"/>
              <w:tab w:val="right" w:leader="dot" w:pos="9394"/>
            </w:tabs>
            <w:rPr>
              <w:rFonts w:eastAsiaTheme="minorEastAsia"/>
              <w:noProof/>
              <w:lang w:eastAsia="fr-CA"/>
            </w:rPr>
          </w:pPr>
          <w:hyperlink w:anchor="_Toc73605473" w:history="1">
            <w:r w:rsidR="001A658A" w:rsidRPr="00841FE4">
              <w:rPr>
                <w:rStyle w:val="Lienhypertexte"/>
                <w:rFonts w:ascii="Comic Sans MS" w:hAnsi="Comic Sans MS"/>
                <w:noProof/>
              </w:rPr>
              <w:t>8.1</w:t>
            </w:r>
            <w:r w:rsidR="001A658A">
              <w:rPr>
                <w:rFonts w:eastAsiaTheme="minorEastAsia"/>
                <w:noProof/>
                <w:lang w:eastAsia="fr-CA"/>
              </w:rPr>
              <w:tab/>
            </w:r>
            <w:r w:rsidR="001A658A" w:rsidRPr="00841FE4">
              <w:rPr>
                <w:rStyle w:val="Lienhypertexte"/>
                <w:rFonts w:ascii="Comic Sans MS" w:hAnsi="Comic Sans MS"/>
                <w:noProof/>
              </w:rPr>
              <w:t>CLSC des maskoutains</w:t>
            </w:r>
            <w:r w:rsidR="001A658A">
              <w:rPr>
                <w:noProof/>
                <w:webHidden/>
              </w:rPr>
              <w:tab/>
            </w:r>
            <w:r w:rsidR="001A658A">
              <w:rPr>
                <w:noProof/>
                <w:webHidden/>
              </w:rPr>
              <w:fldChar w:fldCharType="begin"/>
            </w:r>
            <w:r w:rsidR="001A658A">
              <w:rPr>
                <w:noProof/>
                <w:webHidden/>
              </w:rPr>
              <w:instrText xml:space="preserve"> PAGEREF _Toc73605473 \h </w:instrText>
            </w:r>
            <w:r w:rsidR="001A658A">
              <w:rPr>
                <w:noProof/>
                <w:webHidden/>
              </w:rPr>
            </w:r>
            <w:r w:rsidR="001A658A">
              <w:rPr>
                <w:noProof/>
                <w:webHidden/>
              </w:rPr>
              <w:fldChar w:fldCharType="separate"/>
            </w:r>
            <w:r w:rsidR="00097E4D">
              <w:rPr>
                <w:noProof/>
                <w:webHidden/>
              </w:rPr>
              <w:t>11</w:t>
            </w:r>
            <w:r w:rsidR="001A658A">
              <w:rPr>
                <w:noProof/>
                <w:webHidden/>
              </w:rPr>
              <w:fldChar w:fldCharType="end"/>
            </w:r>
          </w:hyperlink>
        </w:p>
        <w:p w14:paraId="00740216" w14:textId="5230F60A" w:rsidR="001A658A" w:rsidRDefault="00775621">
          <w:pPr>
            <w:pStyle w:val="TM2"/>
            <w:tabs>
              <w:tab w:val="left" w:pos="660"/>
              <w:tab w:val="right" w:leader="dot" w:pos="9394"/>
            </w:tabs>
            <w:rPr>
              <w:rFonts w:eastAsiaTheme="minorEastAsia"/>
              <w:noProof/>
              <w:lang w:eastAsia="fr-CA"/>
            </w:rPr>
          </w:pPr>
          <w:hyperlink w:anchor="_Toc73605474" w:history="1">
            <w:r w:rsidR="001A658A" w:rsidRPr="00841FE4">
              <w:rPr>
                <w:rStyle w:val="Lienhypertexte"/>
                <w:rFonts w:ascii="Comic Sans MS" w:hAnsi="Comic Sans MS"/>
                <w:noProof/>
              </w:rPr>
              <w:t>9.</w:t>
            </w:r>
            <w:r w:rsidR="001A658A">
              <w:rPr>
                <w:rFonts w:eastAsiaTheme="minorEastAsia"/>
                <w:noProof/>
                <w:lang w:eastAsia="fr-CA"/>
              </w:rPr>
              <w:tab/>
            </w:r>
            <w:r w:rsidR="001A658A" w:rsidRPr="00841FE4">
              <w:rPr>
                <w:rStyle w:val="Lienhypertexte"/>
                <w:rFonts w:ascii="Comic Sans MS" w:hAnsi="Comic Sans MS"/>
                <w:noProof/>
              </w:rPr>
              <w:t>Rôle du conseil d’administration</w:t>
            </w:r>
            <w:r w:rsidR="001A658A">
              <w:rPr>
                <w:noProof/>
                <w:webHidden/>
              </w:rPr>
              <w:tab/>
            </w:r>
            <w:r w:rsidR="001A658A">
              <w:rPr>
                <w:noProof/>
                <w:webHidden/>
              </w:rPr>
              <w:fldChar w:fldCharType="begin"/>
            </w:r>
            <w:r w:rsidR="001A658A">
              <w:rPr>
                <w:noProof/>
                <w:webHidden/>
              </w:rPr>
              <w:instrText xml:space="preserve"> PAGEREF _Toc73605474 \h </w:instrText>
            </w:r>
            <w:r w:rsidR="001A658A">
              <w:rPr>
                <w:noProof/>
                <w:webHidden/>
              </w:rPr>
            </w:r>
            <w:r w:rsidR="001A658A">
              <w:rPr>
                <w:noProof/>
                <w:webHidden/>
              </w:rPr>
              <w:fldChar w:fldCharType="separate"/>
            </w:r>
            <w:r w:rsidR="00097E4D">
              <w:rPr>
                <w:noProof/>
                <w:webHidden/>
              </w:rPr>
              <w:t>12</w:t>
            </w:r>
            <w:r w:rsidR="001A658A">
              <w:rPr>
                <w:noProof/>
                <w:webHidden/>
              </w:rPr>
              <w:fldChar w:fldCharType="end"/>
            </w:r>
          </w:hyperlink>
        </w:p>
        <w:p w14:paraId="7D80C6E0" w14:textId="4C32453F" w:rsidR="001A658A" w:rsidRDefault="00775621">
          <w:pPr>
            <w:pStyle w:val="TM2"/>
            <w:tabs>
              <w:tab w:val="left" w:pos="880"/>
              <w:tab w:val="right" w:leader="dot" w:pos="9394"/>
            </w:tabs>
            <w:rPr>
              <w:rFonts w:eastAsiaTheme="minorEastAsia"/>
              <w:noProof/>
              <w:lang w:eastAsia="fr-CA"/>
            </w:rPr>
          </w:pPr>
          <w:hyperlink w:anchor="_Toc73605475" w:history="1">
            <w:r w:rsidR="001A658A" w:rsidRPr="00841FE4">
              <w:rPr>
                <w:rStyle w:val="Lienhypertexte"/>
                <w:rFonts w:ascii="Comic Sans MS" w:hAnsi="Comic Sans MS"/>
                <w:noProof/>
              </w:rPr>
              <w:t>10.</w:t>
            </w:r>
            <w:r w:rsidR="001A658A">
              <w:rPr>
                <w:rFonts w:eastAsiaTheme="minorEastAsia"/>
                <w:noProof/>
                <w:lang w:eastAsia="fr-CA"/>
              </w:rPr>
              <w:tab/>
            </w:r>
            <w:r w:rsidR="001A658A" w:rsidRPr="00841FE4">
              <w:rPr>
                <w:rStyle w:val="Lienhypertexte"/>
                <w:rFonts w:ascii="Comic Sans MS" w:hAnsi="Comic Sans MS"/>
                <w:noProof/>
              </w:rPr>
              <w:t>Étapes générales d’inclusion</w:t>
            </w:r>
            <w:r w:rsidR="001A658A">
              <w:rPr>
                <w:noProof/>
                <w:webHidden/>
              </w:rPr>
              <w:tab/>
            </w:r>
            <w:r w:rsidR="001A658A">
              <w:rPr>
                <w:noProof/>
                <w:webHidden/>
              </w:rPr>
              <w:fldChar w:fldCharType="begin"/>
            </w:r>
            <w:r w:rsidR="001A658A">
              <w:rPr>
                <w:noProof/>
                <w:webHidden/>
              </w:rPr>
              <w:instrText xml:space="preserve"> PAGEREF _Toc73605475 \h </w:instrText>
            </w:r>
            <w:r w:rsidR="001A658A">
              <w:rPr>
                <w:noProof/>
                <w:webHidden/>
              </w:rPr>
            </w:r>
            <w:r w:rsidR="001A658A">
              <w:rPr>
                <w:noProof/>
                <w:webHidden/>
              </w:rPr>
              <w:fldChar w:fldCharType="separate"/>
            </w:r>
            <w:r w:rsidR="00097E4D">
              <w:rPr>
                <w:noProof/>
                <w:webHidden/>
              </w:rPr>
              <w:t>13</w:t>
            </w:r>
            <w:r w:rsidR="001A658A">
              <w:rPr>
                <w:noProof/>
                <w:webHidden/>
              </w:rPr>
              <w:fldChar w:fldCharType="end"/>
            </w:r>
          </w:hyperlink>
        </w:p>
        <w:p w14:paraId="505A8B1E" w14:textId="2A6D99DA" w:rsidR="001A658A" w:rsidRDefault="00775621">
          <w:pPr>
            <w:pStyle w:val="TM2"/>
            <w:tabs>
              <w:tab w:val="left" w:pos="880"/>
              <w:tab w:val="right" w:leader="dot" w:pos="9394"/>
            </w:tabs>
            <w:rPr>
              <w:rFonts w:eastAsiaTheme="minorEastAsia"/>
              <w:noProof/>
              <w:lang w:eastAsia="fr-CA"/>
            </w:rPr>
          </w:pPr>
          <w:hyperlink w:anchor="_Toc73605476" w:history="1">
            <w:r w:rsidR="001A658A" w:rsidRPr="00841FE4">
              <w:rPr>
                <w:rStyle w:val="Lienhypertexte"/>
                <w:rFonts w:ascii="Comic Sans MS" w:hAnsi="Comic Sans MS"/>
                <w:noProof/>
              </w:rPr>
              <w:t>11.</w:t>
            </w:r>
            <w:r w:rsidR="001A658A">
              <w:rPr>
                <w:rFonts w:eastAsiaTheme="minorEastAsia"/>
                <w:noProof/>
                <w:lang w:eastAsia="fr-CA"/>
              </w:rPr>
              <w:tab/>
            </w:r>
            <w:r w:rsidR="001A658A" w:rsidRPr="00841FE4">
              <w:rPr>
                <w:rStyle w:val="Lienhypertexte"/>
                <w:rFonts w:ascii="Comic Sans MS" w:hAnsi="Comic Sans MS"/>
                <w:noProof/>
              </w:rPr>
              <w:t>Diagramme de la démarche de soutien pour l’enfant sans diagnostic</w:t>
            </w:r>
            <w:r w:rsidR="001A658A">
              <w:rPr>
                <w:noProof/>
                <w:webHidden/>
              </w:rPr>
              <w:tab/>
            </w:r>
            <w:r w:rsidR="001A658A">
              <w:rPr>
                <w:noProof/>
                <w:webHidden/>
              </w:rPr>
              <w:fldChar w:fldCharType="begin"/>
            </w:r>
            <w:r w:rsidR="001A658A">
              <w:rPr>
                <w:noProof/>
                <w:webHidden/>
              </w:rPr>
              <w:instrText xml:space="preserve"> PAGEREF _Toc73605476 \h </w:instrText>
            </w:r>
            <w:r w:rsidR="001A658A">
              <w:rPr>
                <w:noProof/>
                <w:webHidden/>
              </w:rPr>
            </w:r>
            <w:r w:rsidR="001A658A">
              <w:rPr>
                <w:noProof/>
                <w:webHidden/>
              </w:rPr>
              <w:fldChar w:fldCharType="separate"/>
            </w:r>
            <w:r w:rsidR="00097E4D">
              <w:rPr>
                <w:noProof/>
                <w:webHidden/>
              </w:rPr>
              <w:t>14</w:t>
            </w:r>
            <w:r w:rsidR="001A658A">
              <w:rPr>
                <w:noProof/>
                <w:webHidden/>
              </w:rPr>
              <w:fldChar w:fldCharType="end"/>
            </w:r>
          </w:hyperlink>
        </w:p>
        <w:p w14:paraId="3C97DA23" w14:textId="19134E17" w:rsidR="001A658A" w:rsidRDefault="00775621">
          <w:pPr>
            <w:pStyle w:val="TM2"/>
            <w:tabs>
              <w:tab w:val="left" w:pos="1540"/>
              <w:tab w:val="right" w:leader="dot" w:pos="9394"/>
            </w:tabs>
            <w:rPr>
              <w:rFonts w:eastAsiaTheme="minorEastAsia"/>
              <w:noProof/>
              <w:lang w:eastAsia="fr-CA"/>
            </w:rPr>
          </w:pPr>
          <w:hyperlink w:anchor="_Toc73605477" w:history="1">
            <w:r w:rsidR="001A658A" w:rsidRPr="00841FE4">
              <w:rPr>
                <w:rStyle w:val="Lienhypertexte"/>
                <w:rFonts w:ascii="Comic Sans MS" w:hAnsi="Comic Sans MS"/>
                <w:noProof/>
              </w:rPr>
              <w:t>ANNEXE</w:t>
            </w:r>
            <w:r w:rsidR="001A658A">
              <w:rPr>
                <w:rFonts w:eastAsiaTheme="minorEastAsia"/>
                <w:noProof/>
                <w:lang w:eastAsia="fr-CA"/>
              </w:rPr>
              <w:tab/>
            </w:r>
            <w:r w:rsidR="001A658A" w:rsidRPr="00841FE4">
              <w:rPr>
                <w:rStyle w:val="Lienhypertexte"/>
                <w:rFonts w:ascii="Comic Sans MS" w:hAnsi="Comic Sans MS"/>
                <w:noProof/>
              </w:rPr>
              <w:t>Protocole lors d’une évaluation avec la GED</w:t>
            </w:r>
            <w:r w:rsidR="001A658A">
              <w:rPr>
                <w:noProof/>
                <w:webHidden/>
              </w:rPr>
              <w:tab/>
            </w:r>
            <w:r w:rsidR="001A658A">
              <w:rPr>
                <w:noProof/>
                <w:webHidden/>
              </w:rPr>
              <w:fldChar w:fldCharType="begin"/>
            </w:r>
            <w:r w:rsidR="001A658A">
              <w:rPr>
                <w:noProof/>
                <w:webHidden/>
              </w:rPr>
              <w:instrText xml:space="preserve"> PAGEREF _Toc73605477 \h </w:instrText>
            </w:r>
            <w:r w:rsidR="001A658A">
              <w:rPr>
                <w:noProof/>
                <w:webHidden/>
              </w:rPr>
            </w:r>
            <w:r w:rsidR="001A658A">
              <w:rPr>
                <w:noProof/>
                <w:webHidden/>
              </w:rPr>
              <w:fldChar w:fldCharType="separate"/>
            </w:r>
            <w:r w:rsidR="00097E4D">
              <w:rPr>
                <w:noProof/>
                <w:webHidden/>
              </w:rPr>
              <w:t>16</w:t>
            </w:r>
            <w:r w:rsidR="001A658A">
              <w:rPr>
                <w:noProof/>
                <w:webHidden/>
              </w:rPr>
              <w:fldChar w:fldCharType="end"/>
            </w:r>
          </w:hyperlink>
        </w:p>
        <w:p w14:paraId="140DB2EC" w14:textId="4600B285" w:rsidR="00C75854" w:rsidRPr="00CE474E" w:rsidRDefault="000B3AEB" w:rsidP="00FE1EAF">
          <w:pPr>
            <w:ind w:right="405"/>
            <w:rPr>
              <w:rFonts w:ascii="Comic Sans MS" w:hAnsi="Comic Sans MS"/>
              <w:sz w:val="20"/>
              <w:szCs w:val="20"/>
            </w:rPr>
          </w:pPr>
          <w:r w:rsidRPr="00CE474E">
            <w:rPr>
              <w:rFonts w:ascii="Comic Sans MS" w:hAnsi="Comic Sans MS"/>
              <w:b/>
              <w:bCs/>
              <w:sz w:val="20"/>
              <w:szCs w:val="20"/>
              <w:lang w:val="fr-FR"/>
            </w:rPr>
            <w:fldChar w:fldCharType="end"/>
          </w:r>
        </w:p>
      </w:sdtContent>
    </w:sdt>
    <w:p w14:paraId="6C95BA4F" w14:textId="77777777" w:rsidR="00C75854" w:rsidRPr="00CE474E" w:rsidRDefault="00C75854">
      <w:pPr>
        <w:jc w:val="left"/>
        <w:rPr>
          <w:rFonts w:ascii="Comic Sans MS" w:eastAsiaTheme="majorEastAsia" w:hAnsi="Comic Sans MS" w:cstheme="majorBidi"/>
          <w:b/>
          <w:color w:val="2F5496" w:themeColor="accent1" w:themeShade="BF"/>
          <w:sz w:val="20"/>
          <w:szCs w:val="20"/>
        </w:rPr>
      </w:pPr>
      <w:r w:rsidRPr="00CE474E">
        <w:rPr>
          <w:rFonts w:ascii="Comic Sans MS" w:hAnsi="Comic Sans MS"/>
          <w:sz w:val="20"/>
          <w:szCs w:val="20"/>
        </w:rPr>
        <w:br w:type="page"/>
      </w:r>
    </w:p>
    <w:p w14:paraId="471959D7" w14:textId="77777777" w:rsidR="005754D3" w:rsidRPr="00CE474E" w:rsidRDefault="00C75854" w:rsidP="009E527F">
      <w:pPr>
        <w:pStyle w:val="Titre2"/>
        <w:ind w:left="142" w:right="405"/>
        <w:rPr>
          <w:rFonts w:ascii="Comic Sans MS" w:hAnsi="Comic Sans MS"/>
          <w:sz w:val="24"/>
          <w:szCs w:val="20"/>
        </w:rPr>
      </w:pPr>
      <w:bookmarkStart w:id="0" w:name="_Toc73605458"/>
      <w:r w:rsidRPr="00CE474E">
        <w:rPr>
          <w:rFonts w:ascii="Comic Sans MS" w:hAnsi="Comic Sans MS"/>
          <w:sz w:val="24"/>
          <w:szCs w:val="20"/>
        </w:rPr>
        <w:lastRenderedPageBreak/>
        <w:t>A</w:t>
      </w:r>
      <w:r w:rsidR="000416F4" w:rsidRPr="00CE474E">
        <w:rPr>
          <w:rFonts w:ascii="Comic Sans MS" w:hAnsi="Comic Sans MS"/>
          <w:sz w:val="24"/>
          <w:szCs w:val="20"/>
        </w:rPr>
        <w:t>cronymes et définitions</w:t>
      </w:r>
      <w:bookmarkEnd w:id="0"/>
    </w:p>
    <w:p w14:paraId="329871BC" w14:textId="77777777" w:rsidR="005754D3" w:rsidRPr="003651C3" w:rsidRDefault="005754D3" w:rsidP="003651C3">
      <w:pPr>
        <w:ind w:right="405"/>
        <w:rPr>
          <w:rFonts w:ascii="Comic Sans MS" w:hAnsi="Comic Sans MS"/>
          <w:sz w:val="10"/>
          <w:szCs w:val="20"/>
        </w:rPr>
      </w:pPr>
    </w:p>
    <w:p w14:paraId="1D5010F7" w14:textId="4FFA465A" w:rsidR="003651C3" w:rsidRPr="001A658A" w:rsidRDefault="001A658A" w:rsidP="001A658A">
      <w:pPr>
        <w:shd w:val="clear" w:color="auto" w:fill="FFFFFF" w:themeFill="background1"/>
        <w:spacing w:before="100" w:beforeAutospacing="1" w:after="100" w:afterAutospacing="1" w:line="240" w:lineRule="auto"/>
        <w:ind w:left="1276" w:right="405" w:hanging="1130"/>
        <w:rPr>
          <w:rFonts w:ascii="Comic Sans MS" w:hAnsi="Comic Sans MS"/>
          <w:sz w:val="20"/>
          <w:szCs w:val="20"/>
        </w:rPr>
      </w:pPr>
      <w:r>
        <w:rPr>
          <w:rFonts w:ascii="Comic Sans MS" w:hAnsi="Comic Sans MS"/>
          <w:b/>
          <w:sz w:val="20"/>
          <w:szCs w:val="20"/>
        </w:rPr>
        <w:t>EBP</w:t>
      </w:r>
      <w:r>
        <w:rPr>
          <w:rFonts w:ascii="Comic Sans MS" w:hAnsi="Comic Sans MS"/>
          <w:b/>
          <w:sz w:val="20"/>
          <w:szCs w:val="20"/>
        </w:rPr>
        <w:tab/>
      </w:r>
      <w:r w:rsidR="003651C3" w:rsidRPr="001A658A">
        <w:rPr>
          <w:rFonts w:ascii="Comic Sans MS" w:hAnsi="Comic Sans MS"/>
          <w:sz w:val="20"/>
          <w:szCs w:val="20"/>
        </w:rPr>
        <w:t>Enfants à besoins particuliers (EBP)</w:t>
      </w:r>
    </w:p>
    <w:p w14:paraId="23A79B24" w14:textId="77777777" w:rsidR="00E30272" w:rsidRPr="003651C3" w:rsidRDefault="00E30272" w:rsidP="001A658A">
      <w:pPr>
        <w:shd w:val="clear" w:color="auto" w:fill="FFFFFF" w:themeFill="background1"/>
        <w:spacing w:line="240" w:lineRule="auto"/>
        <w:ind w:left="1274" w:right="403"/>
        <w:rPr>
          <w:rFonts w:ascii="Comic Sans MS" w:hAnsi="Comic Sans MS"/>
          <w:sz w:val="20"/>
          <w:szCs w:val="20"/>
        </w:rPr>
      </w:pPr>
      <w:r>
        <w:rPr>
          <w:rFonts w:ascii="Comic Sans MS" w:hAnsi="Comic Sans MS"/>
          <w:sz w:val="20"/>
          <w:szCs w:val="20"/>
        </w:rPr>
        <w:t>Aux fins de l’allocation versée par le ministère de la Famille, un EBP est défini com</w:t>
      </w:r>
      <w:r w:rsidR="003651C3">
        <w:rPr>
          <w:rFonts w:ascii="Comic Sans MS" w:hAnsi="Comic Sans MS"/>
          <w:sz w:val="20"/>
          <w:szCs w:val="20"/>
        </w:rPr>
        <w:t>m</w:t>
      </w:r>
      <w:r>
        <w:rPr>
          <w:rFonts w:ascii="Comic Sans MS" w:hAnsi="Comic Sans MS"/>
          <w:sz w:val="20"/>
          <w:szCs w:val="20"/>
        </w:rPr>
        <w:t>e un enfant</w:t>
      </w:r>
      <w:r w:rsidR="003651C3">
        <w:rPr>
          <w:rFonts w:ascii="Comic Sans MS" w:hAnsi="Comic Sans MS"/>
          <w:sz w:val="20"/>
          <w:szCs w:val="20"/>
        </w:rPr>
        <w:t xml:space="preserve"> </w:t>
      </w:r>
      <w:r w:rsidRPr="00CE474E">
        <w:rPr>
          <w:rFonts w:ascii="Comic Sans MS" w:eastAsia="Times New Roman" w:hAnsi="Comic Sans MS" w:cstheme="minorHAnsi"/>
          <w:sz w:val="20"/>
          <w:szCs w:val="20"/>
          <w:lang w:eastAsia="fr-CA"/>
        </w:rPr>
        <w:t xml:space="preserve">qui a une déficience entraînant une incapacité significative et persistante et qui est susceptible de rencontrer des obstacles dans sa démarche d’inclusion en service de garde. Son incapacité doit être confirmée par un professionnel reconnu par le ministère de la Famille OU être reconnue </w:t>
      </w:r>
      <w:r w:rsidR="003651C3">
        <w:rPr>
          <w:rFonts w:ascii="Comic Sans MS" w:hAnsi="Comic Sans MS"/>
          <w:sz w:val="20"/>
          <w:szCs w:val="20"/>
        </w:rPr>
        <w:t>p</w:t>
      </w:r>
      <w:r w:rsidRPr="00CE474E">
        <w:rPr>
          <w:rFonts w:ascii="Comic Sans MS" w:eastAsia="Times New Roman" w:hAnsi="Comic Sans MS" w:cstheme="minorHAnsi"/>
          <w:sz w:val="20"/>
          <w:szCs w:val="20"/>
          <w:lang w:eastAsia="fr-CA"/>
        </w:rPr>
        <w:t>ar Retraite Québec qui administre le supplément pour enfant handicapé.</w:t>
      </w:r>
    </w:p>
    <w:p w14:paraId="6FF76B86" w14:textId="77777777" w:rsidR="003651C3" w:rsidRDefault="003651C3" w:rsidP="003651C3">
      <w:pPr>
        <w:shd w:val="clear" w:color="auto" w:fill="FFFFFF" w:themeFill="background1"/>
        <w:spacing w:line="240" w:lineRule="auto"/>
        <w:ind w:left="142" w:right="403"/>
        <w:rPr>
          <w:rFonts w:ascii="Comic Sans MS" w:eastAsia="Times New Roman" w:hAnsi="Comic Sans MS" w:cstheme="minorHAnsi"/>
          <w:sz w:val="20"/>
          <w:szCs w:val="20"/>
          <w:lang w:eastAsia="fr-CA"/>
        </w:rPr>
      </w:pPr>
    </w:p>
    <w:p w14:paraId="01E4DD68" w14:textId="77777777" w:rsidR="003651C3" w:rsidRPr="00CE474E" w:rsidRDefault="003651C3" w:rsidP="003651C3">
      <w:pPr>
        <w:shd w:val="clear" w:color="auto" w:fill="FFFFFF" w:themeFill="background1"/>
        <w:spacing w:line="240" w:lineRule="auto"/>
        <w:ind w:left="142" w:right="403"/>
        <w:rPr>
          <w:rFonts w:ascii="Comic Sans MS" w:eastAsia="Times New Roman" w:hAnsi="Comic Sans MS" w:cstheme="minorHAnsi"/>
          <w:sz w:val="20"/>
          <w:szCs w:val="20"/>
          <w:lang w:eastAsia="fr-CA"/>
        </w:rPr>
      </w:pPr>
      <w:r>
        <w:rPr>
          <w:rFonts w:ascii="Comic Sans MS" w:eastAsia="Times New Roman" w:hAnsi="Comic Sans MS" w:cstheme="minorHAnsi"/>
          <w:sz w:val="20"/>
          <w:szCs w:val="20"/>
          <w:lang w:eastAsia="fr-CA"/>
        </w:rPr>
        <w:t xml:space="preserve">Pour </w:t>
      </w:r>
      <w:r w:rsidR="0055172B">
        <w:rPr>
          <w:rFonts w:ascii="Comic Sans MS" w:eastAsia="Times New Roman" w:hAnsi="Comic Sans MS" w:cstheme="minorHAnsi"/>
          <w:sz w:val="20"/>
          <w:szCs w:val="20"/>
          <w:lang w:eastAsia="fr-CA"/>
        </w:rPr>
        <w:t>L’Amibulle</w:t>
      </w:r>
      <w:r>
        <w:rPr>
          <w:rFonts w:ascii="Comic Sans MS" w:eastAsia="Times New Roman" w:hAnsi="Comic Sans MS" w:cstheme="minorHAnsi"/>
          <w:sz w:val="20"/>
          <w:szCs w:val="20"/>
          <w:lang w:eastAsia="fr-CA"/>
        </w:rPr>
        <w:t>, un EBP peut aussi être un enfant sans diagnostic qui exprime des besoins plus importants et qui requièrent des services particuliers.</w:t>
      </w:r>
    </w:p>
    <w:p w14:paraId="440E9DA5" w14:textId="77777777" w:rsidR="00567EB8" w:rsidRDefault="00251410" w:rsidP="00016D55">
      <w:pPr>
        <w:ind w:left="142" w:right="405"/>
        <w:rPr>
          <w:rFonts w:ascii="Comic Sans MS" w:hAnsi="Comic Sans MS"/>
          <w:sz w:val="20"/>
          <w:szCs w:val="20"/>
        </w:rPr>
      </w:pPr>
      <w:r>
        <w:rPr>
          <w:rFonts w:ascii="Comic Sans MS" w:hAnsi="Comic Sans MS"/>
          <w:sz w:val="20"/>
          <w:szCs w:val="20"/>
        </w:rPr>
        <w:tab/>
      </w:r>
    </w:p>
    <w:p w14:paraId="6BA09D8C" w14:textId="1429B8FF" w:rsidR="002425C8" w:rsidRDefault="002425C8" w:rsidP="002425C8">
      <w:pPr>
        <w:tabs>
          <w:tab w:val="left" w:pos="1276"/>
          <w:tab w:val="left" w:pos="2694"/>
          <w:tab w:val="left" w:pos="3544"/>
        </w:tabs>
        <w:ind w:left="142" w:right="405"/>
        <w:rPr>
          <w:rFonts w:ascii="Comic Sans MS" w:hAnsi="Comic Sans MS"/>
          <w:sz w:val="20"/>
          <w:szCs w:val="20"/>
        </w:rPr>
      </w:pPr>
      <w:r>
        <w:rPr>
          <w:rFonts w:ascii="Comic Sans MS" w:hAnsi="Comic Sans MS"/>
          <w:sz w:val="20"/>
          <w:szCs w:val="20"/>
        </w:rPr>
        <w:t>CPE</w:t>
      </w:r>
      <w:r>
        <w:rPr>
          <w:rFonts w:ascii="Comic Sans MS" w:hAnsi="Comic Sans MS"/>
          <w:sz w:val="20"/>
          <w:szCs w:val="20"/>
        </w:rPr>
        <w:tab/>
        <w:t>Centre de la petite enfance</w:t>
      </w:r>
    </w:p>
    <w:p w14:paraId="34E522A7" w14:textId="77777777" w:rsidR="002425C8" w:rsidRDefault="002425C8" w:rsidP="002425C8">
      <w:pPr>
        <w:tabs>
          <w:tab w:val="left" w:pos="1276"/>
        </w:tabs>
        <w:ind w:left="142" w:right="405"/>
        <w:rPr>
          <w:rFonts w:ascii="Comic Sans MS" w:hAnsi="Comic Sans MS"/>
          <w:sz w:val="20"/>
          <w:szCs w:val="20"/>
        </w:rPr>
      </w:pPr>
    </w:p>
    <w:p w14:paraId="7FC2ABFD" w14:textId="12D58BFB" w:rsidR="00567EB8" w:rsidRPr="00CE474E" w:rsidRDefault="00567EB8" w:rsidP="002425C8">
      <w:pPr>
        <w:tabs>
          <w:tab w:val="left" w:pos="1276"/>
        </w:tabs>
        <w:ind w:left="142" w:right="405"/>
        <w:rPr>
          <w:rFonts w:ascii="Comic Sans MS" w:hAnsi="Comic Sans MS"/>
          <w:sz w:val="20"/>
          <w:szCs w:val="20"/>
        </w:rPr>
      </w:pPr>
      <w:r w:rsidRPr="00140419">
        <w:rPr>
          <w:rFonts w:ascii="Comic Sans MS" w:hAnsi="Comic Sans MS"/>
          <w:sz w:val="20"/>
          <w:szCs w:val="20"/>
        </w:rPr>
        <w:t>DAI</w:t>
      </w:r>
      <w:r w:rsidRPr="00140419">
        <w:rPr>
          <w:rFonts w:ascii="Comic Sans MS" w:hAnsi="Comic Sans MS"/>
          <w:sz w:val="20"/>
          <w:szCs w:val="20"/>
        </w:rPr>
        <w:tab/>
        <w:t>Directrice adjointe de l’installation</w:t>
      </w:r>
      <w:r w:rsidR="006467D9">
        <w:rPr>
          <w:rFonts w:ascii="Comic Sans MS" w:hAnsi="Comic Sans MS"/>
          <w:sz w:val="20"/>
          <w:szCs w:val="20"/>
        </w:rPr>
        <w:t xml:space="preserve"> </w:t>
      </w:r>
    </w:p>
    <w:p w14:paraId="6A4D1313" w14:textId="77777777" w:rsidR="00EA1F3F" w:rsidRPr="00CE474E" w:rsidRDefault="00EA1F3F" w:rsidP="002425C8">
      <w:pPr>
        <w:tabs>
          <w:tab w:val="left" w:pos="1276"/>
        </w:tabs>
        <w:ind w:left="142" w:right="405"/>
        <w:rPr>
          <w:rFonts w:ascii="Comic Sans MS" w:hAnsi="Comic Sans MS"/>
          <w:sz w:val="20"/>
          <w:szCs w:val="20"/>
        </w:rPr>
      </w:pPr>
    </w:p>
    <w:p w14:paraId="29E1BE02" w14:textId="31C12EF4" w:rsidR="005754D3" w:rsidRDefault="005754D3" w:rsidP="002425C8">
      <w:pPr>
        <w:tabs>
          <w:tab w:val="left" w:pos="1276"/>
        </w:tabs>
        <w:ind w:left="142" w:right="405"/>
        <w:rPr>
          <w:rFonts w:ascii="Comic Sans MS" w:hAnsi="Comic Sans MS"/>
          <w:sz w:val="20"/>
          <w:szCs w:val="20"/>
        </w:rPr>
      </w:pPr>
      <w:r w:rsidRPr="00CE474E">
        <w:rPr>
          <w:rFonts w:ascii="Comic Sans MS" w:hAnsi="Comic Sans MS"/>
          <w:sz w:val="20"/>
          <w:szCs w:val="20"/>
        </w:rPr>
        <w:t>PSD</w:t>
      </w:r>
      <w:r w:rsidRPr="00CE474E">
        <w:rPr>
          <w:rFonts w:ascii="Comic Sans MS" w:hAnsi="Comic Sans MS"/>
          <w:sz w:val="20"/>
          <w:szCs w:val="20"/>
        </w:rPr>
        <w:tab/>
        <w:t>Plan de soutien au développement</w:t>
      </w:r>
      <w:r w:rsidR="006467D9">
        <w:rPr>
          <w:rFonts w:ascii="Comic Sans MS" w:hAnsi="Comic Sans MS"/>
          <w:sz w:val="20"/>
          <w:szCs w:val="20"/>
        </w:rPr>
        <w:t xml:space="preserve"> </w:t>
      </w:r>
    </w:p>
    <w:p w14:paraId="6DEA3770" w14:textId="77777777" w:rsidR="001A658A" w:rsidRDefault="001A658A" w:rsidP="002425C8">
      <w:pPr>
        <w:tabs>
          <w:tab w:val="left" w:pos="1276"/>
        </w:tabs>
        <w:ind w:left="1276" w:right="405"/>
        <w:rPr>
          <w:rFonts w:ascii="Comic Sans MS" w:hAnsi="Comic Sans MS"/>
          <w:sz w:val="20"/>
          <w:szCs w:val="20"/>
        </w:rPr>
      </w:pPr>
    </w:p>
    <w:p w14:paraId="26BFC36D" w14:textId="7298E085" w:rsidR="002425C8" w:rsidRPr="00CE474E" w:rsidRDefault="002425C8" w:rsidP="002425C8">
      <w:pPr>
        <w:tabs>
          <w:tab w:val="left" w:pos="1276"/>
        </w:tabs>
        <w:ind w:left="1276" w:right="405"/>
        <w:rPr>
          <w:rFonts w:ascii="Comic Sans MS" w:hAnsi="Comic Sans MS"/>
          <w:sz w:val="20"/>
          <w:szCs w:val="20"/>
        </w:rPr>
      </w:pPr>
      <w:r>
        <w:rPr>
          <w:rFonts w:ascii="Comic Sans MS" w:hAnsi="Comic Sans MS"/>
          <w:sz w:val="20"/>
          <w:szCs w:val="20"/>
        </w:rPr>
        <w:t>Le PSD favorise l’implication et l’engagement de toutes les personnes significatives autour de l’enfant. La démarche et les outils soutiennent une pratique réflexive qui met de l’avant les compétences de tous les acteurs présents en favorisant une compréhension commune des besoins de l’enfant et des stratégies à appliquer pour y répondre.</w:t>
      </w:r>
    </w:p>
    <w:p w14:paraId="5443211A" w14:textId="77777777" w:rsidR="005754D3" w:rsidRPr="00CE474E" w:rsidRDefault="005754D3" w:rsidP="002425C8">
      <w:pPr>
        <w:tabs>
          <w:tab w:val="left" w:pos="1276"/>
        </w:tabs>
        <w:ind w:left="142" w:right="405"/>
        <w:rPr>
          <w:rFonts w:ascii="Comic Sans MS" w:hAnsi="Comic Sans MS"/>
          <w:sz w:val="20"/>
          <w:szCs w:val="20"/>
        </w:rPr>
      </w:pPr>
    </w:p>
    <w:p w14:paraId="2E59BC23" w14:textId="732E7FCF" w:rsidR="005754D3" w:rsidRPr="00CE474E" w:rsidRDefault="005754D3" w:rsidP="002425C8">
      <w:pPr>
        <w:tabs>
          <w:tab w:val="left" w:pos="1276"/>
        </w:tabs>
        <w:ind w:left="142" w:right="405"/>
        <w:rPr>
          <w:rFonts w:ascii="Comic Sans MS" w:hAnsi="Comic Sans MS"/>
          <w:sz w:val="20"/>
          <w:szCs w:val="20"/>
        </w:rPr>
      </w:pPr>
      <w:r w:rsidRPr="00CE474E">
        <w:rPr>
          <w:rFonts w:ascii="Comic Sans MS" w:hAnsi="Comic Sans MS"/>
          <w:sz w:val="20"/>
          <w:szCs w:val="20"/>
        </w:rPr>
        <w:t>PSI</w:t>
      </w:r>
      <w:r w:rsidRPr="00CE474E">
        <w:rPr>
          <w:rFonts w:ascii="Comic Sans MS" w:hAnsi="Comic Sans MS"/>
          <w:sz w:val="20"/>
          <w:szCs w:val="20"/>
        </w:rPr>
        <w:tab/>
        <w:t xml:space="preserve">Plan de </w:t>
      </w:r>
      <w:r w:rsidR="00D349B9" w:rsidRPr="00CE474E">
        <w:rPr>
          <w:rFonts w:ascii="Comic Sans MS" w:hAnsi="Comic Sans MS"/>
          <w:sz w:val="20"/>
          <w:szCs w:val="20"/>
        </w:rPr>
        <w:t xml:space="preserve">service individualisé </w:t>
      </w:r>
    </w:p>
    <w:p w14:paraId="43934E73" w14:textId="6260CE10" w:rsidR="005754D3" w:rsidRPr="00140419" w:rsidRDefault="005754D3" w:rsidP="002425C8">
      <w:pPr>
        <w:tabs>
          <w:tab w:val="left" w:pos="1276"/>
        </w:tabs>
        <w:spacing w:before="100" w:beforeAutospacing="1" w:after="100" w:afterAutospacing="1" w:line="240" w:lineRule="auto"/>
        <w:ind w:left="1276" w:right="405" w:hanging="1134"/>
        <w:rPr>
          <w:rStyle w:val="st"/>
          <w:rFonts w:ascii="Comic Sans MS" w:hAnsi="Comic Sans MS"/>
          <w:sz w:val="20"/>
          <w:szCs w:val="20"/>
        </w:rPr>
      </w:pPr>
      <w:r w:rsidRPr="00CE474E">
        <w:rPr>
          <w:rFonts w:ascii="Comic Sans MS" w:hAnsi="Comic Sans MS"/>
          <w:sz w:val="20"/>
          <w:szCs w:val="20"/>
        </w:rPr>
        <w:t>GED</w:t>
      </w:r>
      <w:r w:rsidRPr="00CE474E">
        <w:rPr>
          <w:rFonts w:ascii="Comic Sans MS" w:hAnsi="Comic Sans MS"/>
          <w:sz w:val="20"/>
          <w:szCs w:val="20"/>
        </w:rPr>
        <w:tab/>
      </w:r>
      <w:r w:rsidRPr="00CE474E">
        <w:rPr>
          <w:rStyle w:val="Accentuation"/>
          <w:rFonts w:ascii="Comic Sans MS" w:hAnsi="Comic Sans MS"/>
          <w:i w:val="0"/>
          <w:sz w:val="20"/>
          <w:szCs w:val="20"/>
        </w:rPr>
        <w:t>Grille</w:t>
      </w:r>
      <w:r w:rsidRPr="00CE474E">
        <w:rPr>
          <w:rStyle w:val="st"/>
          <w:rFonts w:ascii="Comic Sans MS" w:hAnsi="Comic Sans MS"/>
          <w:sz w:val="20"/>
          <w:szCs w:val="20"/>
        </w:rPr>
        <w:t xml:space="preserve"> d'évaluation du développement : outil de détection utilisé selon un protocole strict qui permet de vérifier si un enfant de 0 à 5 ans présente un retard de développement.</w:t>
      </w:r>
      <w:r w:rsidR="008D1A32">
        <w:rPr>
          <w:rStyle w:val="st"/>
          <w:rFonts w:ascii="Comic Sans MS" w:hAnsi="Comic Sans MS"/>
          <w:sz w:val="20"/>
          <w:szCs w:val="20"/>
        </w:rPr>
        <w:t xml:space="preserve"> </w:t>
      </w:r>
      <w:r w:rsidR="008D1A32" w:rsidRPr="00140419">
        <w:rPr>
          <w:rStyle w:val="st"/>
          <w:rFonts w:ascii="Comic Sans MS" w:hAnsi="Comic Sans MS"/>
          <w:sz w:val="20"/>
          <w:szCs w:val="20"/>
        </w:rPr>
        <w:t>Elle permet une évaluation objective basée principalement sur des tâches précises que l’enfant doit accomplir pendant la passation et non pas sur des observations et des perceptions subjectives de la part de l’intervenant ou du parent.</w:t>
      </w:r>
      <w:r w:rsidR="00FB713A" w:rsidRPr="00140419">
        <w:rPr>
          <w:rStyle w:val="st"/>
          <w:rFonts w:ascii="Comic Sans MS" w:hAnsi="Comic Sans MS"/>
          <w:sz w:val="20"/>
          <w:szCs w:val="20"/>
        </w:rPr>
        <w:t xml:space="preserve"> Elle n’a pas </w:t>
      </w:r>
      <w:r w:rsidR="00B970EF" w:rsidRPr="00140419">
        <w:rPr>
          <w:rStyle w:val="st"/>
          <w:rFonts w:ascii="Comic Sans MS" w:hAnsi="Comic Sans MS"/>
          <w:sz w:val="20"/>
          <w:szCs w:val="20"/>
        </w:rPr>
        <w:t xml:space="preserve">une </w:t>
      </w:r>
      <w:r w:rsidR="00FB713A" w:rsidRPr="00140419">
        <w:rPr>
          <w:rStyle w:val="st"/>
          <w:rFonts w:ascii="Comic Sans MS" w:hAnsi="Comic Sans MS"/>
          <w:sz w:val="20"/>
          <w:szCs w:val="20"/>
        </w:rPr>
        <w:t>valeur de diagnostic, mais peut confirmer qu’une évaluation plus poussée est recommandée.</w:t>
      </w:r>
    </w:p>
    <w:p w14:paraId="21B0D839" w14:textId="77777777" w:rsidR="00F26112" w:rsidRDefault="004C4625" w:rsidP="002425C8">
      <w:pPr>
        <w:tabs>
          <w:tab w:val="left" w:pos="1276"/>
        </w:tabs>
        <w:spacing w:line="240" w:lineRule="auto"/>
        <w:ind w:left="2830" w:right="403" w:hanging="2688"/>
        <w:rPr>
          <w:rStyle w:val="st"/>
          <w:rFonts w:ascii="Comic Sans MS" w:hAnsi="Comic Sans MS"/>
          <w:sz w:val="20"/>
          <w:szCs w:val="20"/>
        </w:rPr>
      </w:pPr>
      <w:r w:rsidRPr="00140419">
        <w:rPr>
          <w:rStyle w:val="st"/>
          <w:rFonts w:ascii="Comic Sans MS" w:hAnsi="Comic Sans MS"/>
          <w:sz w:val="20"/>
          <w:szCs w:val="20"/>
        </w:rPr>
        <w:t>Allocation pour un</w:t>
      </w:r>
      <w:r w:rsidR="00F26112">
        <w:rPr>
          <w:rStyle w:val="st"/>
          <w:rFonts w:ascii="Comic Sans MS" w:hAnsi="Comic Sans MS"/>
          <w:sz w:val="20"/>
          <w:szCs w:val="20"/>
        </w:rPr>
        <w:t xml:space="preserve"> enfant handicapé</w:t>
      </w:r>
    </w:p>
    <w:p w14:paraId="6E99509E" w14:textId="025C63BF" w:rsidR="004C4625" w:rsidRPr="00140419" w:rsidRDefault="004C4625" w:rsidP="00F26112">
      <w:pPr>
        <w:tabs>
          <w:tab w:val="left" w:pos="1276"/>
        </w:tabs>
        <w:spacing w:line="240" w:lineRule="auto"/>
        <w:ind w:left="1276" w:right="403" w:hanging="1134"/>
        <w:rPr>
          <w:rStyle w:val="st"/>
          <w:rFonts w:ascii="Comic Sans MS" w:hAnsi="Comic Sans MS"/>
          <w:sz w:val="20"/>
          <w:szCs w:val="20"/>
        </w:rPr>
      </w:pPr>
      <w:r w:rsidRPr="00140419">
        <w:rPr>
          <w:rStyle w:val="st"/>
          <w:rFonts w:ascii="Comic Sans MS" w:hAnsi="Comic Sans MS"/>
          <w:sz w:val="20"/>
          <w:szCs w:val="20"/>
        </w:rPr>
        <w:tab/>
        <w:t xml:space="preserve">Bien que l’Amibulle </w:t>
      </w:r>
      <w:r w:rsidR="00F26112">
        <w:rPr>
          <w:rStyle w:val="st"/>
          <w:rFonts w:ascii="Comic Sans MS" w:hAnsi="Comic Sans MS"/>
          <w:sz w:val="20"/>
          <w:szCs w:val="20"/>
        </w:rPr>
        <w:t>préfère parler d’un</w:t>
      </w:r>
      <w:r w:rsidRPr="00140419">
        <w:rPr>
          <w:rStyle w:val="st"/>
          <w:rFonts w:ascii="Comic Sans MS" w:hAnsi="Comic Sans MS"/>
          <w:sz w:val="20"/>
          <w:szCs w:val="20"/>
        </w:rPr>
        <w:t xml:space="preserve"> enfant à besoins particuliers, le</w:t>
      </w:r>
      <w:r w:rsidR="006467D9" w:rsidRPr="00140419">
        <w:rPr>
          <w:rStyle w:val="st"/>
          <w:rFonts w:ascii="Comic Sans MS" w:hAnsi="Comic Sans MS"/>
          <w:sz w:val="20"/>
          <w:szCs w:val="20"/>
        </w:rPr>
        <w:t xml:space="preserve"> </w:t>
      </w:r>
      <w:r w:rsidRPr="00140419">
        <w:rPr>
          <w:rStyle w:val="st"/>
          <w:rFonts w:ascii="Comic Sans MS" w:hAnsi="Comic Sans MS"/>
          <w:sz w:val="20"/>
          <w:szCs w:val="20"/>
        </w:rPr>
        <w:t>ministère utilise le terme « handicapé ».</w:t>
      </w:r>
    </w:p>
    <w:p w14:paraId="0AB6B690" w14:textId="1E44DD27" w:rsidR="00CF1C9A" w:rsidRPr="00140419" w:rsidRDefault="00CF1C9A" w:rsidP="002425C8">
      <w:pPr>
        <w:tabs>
          <w:tab w:val="left" w:pos="1276"/>
        </w:tabs>
        <w:spacing w:before="100" w:beforeAutospacing="1" w:after="100" w:afterAutospacing="1" w:line="240" w:lineRule="auto"/>
        <w:ind w:left="2124" w:right="405" w:hanging="1982"/>
        <w:rPr>
          <w:rStyle w:val="st"/>
          <w:rFonts w:ascii="Comic Sans MS" w:hAnsi="Comic Sans MS"/>
          <w:sz w:val="20"/>
          <w:szCs w:val="20"/>
        </w:rPr>
      </w:pPr>
      <w:r w:rsidRPr="00140419">
        <w:rPr>
          <w:rStyle w:val="st"/>
          <w:rFonts w:ascii="Comic Sans MS" w:hAnsi="Comic Sans MS"/>
          <w:sz w:val="20"/>
          <w:szCs w:val="20"/>
        </w:rPr>
        <w:t>Titulaire</w:t>
      </w:r>
      <w:r w:rsidRPr="00140419">
        <w:rPr>
          <w:rStyle w:val="st"/>
          <w:rFonts w:ascii="Comic Sans MS" w:hAnsi="Comic Sans MS"/>
          <w:sz w:val="20"/>
          <w:szCs w:val="20"/>
        </w:rPr>
        <w:tab/>
        <w:t>Éducatrice qui a la responsabilité d’un des groupes d’enfants</w:t>
      </w:r>
      <w:r w:rsidR="006467D9" w:rsidRPr="00140419">
        <w:rPr>
          <w:rStyle w:val="st"/>
          <w:rFonts w:ascii="Comic Sans MS" w:hAnsi="Comic Sans MS"/>
          <w:sz w:val="20"/>
          <w:szCs w:val="20"/>
        </w:rPr>
        <w:t xml:space="preserve"> </w:t>
      </w:r>
    </w:p>
    <w:p w14:paraId="5E7C4928" w14:textId="77777777" w:rsidR="0031776D" w:rsidRDefault="0031776D" w:rsidP="00F26112">
      <w:pPr>
        <w:tabs>
          <w:tab w:val="left" w:pos="1276"/>
        </w:tabs>
        <w:spacing w:line="240" w:lineRule="auto"/>
        <w:ind w:left="2830" w:right="403" w:hanging="2688"/>
        <w:rPr>
          <w:rStyle w:val="st"/>
          <w:rFonts w:ascii="Comic Sans MS" w:hAnsi="Comic Sans MS"/>
          <w:sz w:val="20"/>
          <w:szCs w:val="20"/>
        </w:rPr>
      </w:pPr>
    </w:p>
    <w:p w14:paraId="2635CEE9" w14:textId="77777777" w:rsidR="0031776D" w:rsidRDefault="0031776D" w:rsidP="00F26112">
      <w:pPr>
        <w:tabs>
          <w:tab w:val="left" w:pos="1276"/>
        </w:tabs>
        <w:spacing w:line="240" w:lineRule="auto"/>
        <w:ind w:left="2830" w:right="403" w:hanging="2688"/>
        <w:rPr>
          <w:rStyle w:val="st"/>
          <w:rFonts w:ascii="Comic Sans MS" w:hAnsi="Comic Sans MS"/>
          <w:sz w:val="20"/>
          <w:szCs w:val="20"/>
        </w:rPr>
      </w:pPr>
    </w:p>
    <w:p w14:paraId="709F7F58" w14:textId="610F622A" w:rsidR="00F26112" w:rsidRDefault="00251410" w:rsidP="00F26112">
      <w:pPr>
        <w:tabs>
          <w:tab w:val="left" w:pos="1276"/>
        </w:tabs>
        <w:spacing w:line="240" w:lineRule="auto"/>
        <w:ind w:left="2830" w:right="403" w:hanging="2688"/>
        <w:rPr>
          <w:rStyle w:val="st"/>
          <w:rFonts w:ascii="Comic Sans MS" w:hAnsi="Comic Sans MS"/>
          <w:sz w:val="20"/>
          <w:szCs w:val="20"/>
        </w:rPr>
      </w:pPr>
      <w:r w:rsidRPr="00140419">
        <w:rPr>
          <w:rStyle w:val="st"/>
          <w:rFonts w:ascii="Comic Sans MS" w:hAnsi="Comic Sans MS"/>
          <w:sz w:val="20"/>
          <w:szCs w:val="20"/>
        </w:rPr>
        <w:lastRenderedPageBreak/>
        <w:t>Éducatrice de rotation</w:t>
      </w:r>
      <w:r w:rsidRPr="00140419">
        <w:rPr>
          <w:rStyle w:val="st"/>
          <w:rFonts w:ascii="Comic Sans MS" w:hAnsi="Comic Sans MS"/>
          <w:sz w:val="20"/>
          <w:szCs w:val="20"/>
        </w:rPr>
        <w:tab/>
      </w:r>
    </w:p>
    <w:p w14:paraId="1E865ADA" w14:textId="6855110B" w:rsidR="00251410" w:rsidRPr="00CE474E" w:rsidRDefault="00F26112" w:rsidP="00F26112">
      <w:pPr>
        <w:tabs>
          <w:tab w:val="left" w:pos="1276"/>
        </w:tabs>
        <w:spacing w:line="240" w:lineRule="auto"/>
        <w:ind w:left="1276" w:right="403" w:hanging="1134"/>
        <w:rPr>
          <w:rStyle w:val="st"/>
          <w:rFonts w:ascii="Comic Sans MS" w:hAnsi="Comic Sans MS"/>
          <w:sz w:val="20"/>
          <w:szCs w:val="20"/>
        </w:rPr>
      </w:pPr>
      <w:r>
        <w:rPr>
          <w:rStyle w:val="st"/>
          <w:rFonts w:ascii="Comic Sans MS" w:hAnsi="Comic Sans MS"/>
          <w:sz w:val="20"/>
          <w:szCs w:val="20"/>
        </w:rPr>
        <w:tab/>
      </w:r>
      <w:r w:rsidR="00251410" w:rsidRPr="00140419">
        <w:rPr>
          <w:rStyle w:val="st"/>
          <w:rFonts w:ascii="Comic Sans MS" w:hAnsi="Comic Sans MS"/>
          <w:sz w:val="20"/>
          <w:szCs w:val="20"/>
        </w:rPr>
        <w:t>Éducatrice responsable des groupes d’enfants pendant le congé hebdomadaire des</w:t>
      </w:r>
      <w:r>
        <w:rPr>
          <w:rStyle w:val="st"/>
          <w:rFonts w:ascii="Comic Sans MS" w:hAnsi="Comic Sans MS"/>
          <w:sz w:val="20"/>
          <w:szCs w:val="20"/>
        </w:rPr>
        <w:t xml:space="preserve"> </w:t>
      </w:r>
      <w:r w:rsidR="00251410" w:rsidRPr="00140419">
        <w:rPr>
          <w:rStyle w:val="st"/>
          <w:rFonts w:ascii="Comic Sans MS" w:hAnsi="Comic Sans MS"/>
          <w:sz w:val="20"/>
          <w:szCs w:val="20"/>
        </w:rPr>
        <w:t>titulaires.</w:t>
      </w:r>
    </w:p>
    <w:p w14:paraId="700DA9B7" w14:textId="77777777" w:rsidR="00F26112" w:rsidRDefault="00F26112" w:rsidP="002425C8">
      <w:pPr>
        <w:tabs>
          <w:tab w:val="left" w:pos="1276"/>
        </w:tabs>
        <w:spacing w:before="100" w:beforeAutospacing="1" w:after="100" w:afterAutospacing="1" w:line="240" w:lineRule="auto"/>
        <w:ind w:left="2832" w:right="405" w:hanging="2690"/>
        <w:rPr>
          <w:rStyle w:val="st"/>
          <w:rFonts w:ascii="Comic Sans MS" w:hAnsi="Comic Sans MS"/>
          <w:sz w:val="20"/>
          <w:szCs w:val="20"/>
        </w:rPr>
      </w:pPr>
    </w:p>
    <w:p w14:paraId="22557B52" w14:textId="03A1C4F5" w:rsidR="00F26112" w:rsidRDefault="005754D3" w:rsidP="00F26112">
      <w:pPr>
        <w:tabs>
          <w:tab w:val="left" w:pos="1276"/>
        </w:tabs>
        <w:spacing w:line="240" w:lineRule="auto"/>
        <w:ind w:left="2832" w:right="403" w:hanging="2690"/>
        <w:rPr>
          <w:rStyle w:val="st"/>
          <w:rFonts w:ascii="Comic Sans MS" w:hAnsi="Comic Sans MS"/>
          <w:sz w:val="20"/>
          <w:szCs w:val="20"/>
        </w:rPr>
      </w:pPr>
      <w:r w:rsidRPr="00CE474E">
        <w:rPr>
          <w:rStyle w:val="st"/>
          <w:rFonts w:ascii="Comic Sans MS" w:hAnsi="Comic Sans MS"/>
          <w:sz w:val="20"/>
          <w:szCs w:val="20"/>
        </w:rPr>
        <w:t>Grille Ballon</w:t>
      </w:r>
      <w:r w:rsidRPr="00CE474E">
        <w:rPr>
          <w:rStyle w:val="st"/>
          <w:rFonts w:ascii="Comic Sans MS" w:hAnsi="Comic Sans MS"/>
          <w:sz w:val="20"/>
          <w:szCs w:val="20"/>
        </w:rPr>
        <w:tab/>
      </w:r>
    </w:p>
    <w:p w14:paraId="23581AF0" w14:textId="4468CD88" w:rsidR="005754D3" w:rsidRPr="00CE474E" w:rsidRDefault="00F26112" w:rsidP="00F26112">
      <w:pPr>
        <w:tabs>
          <w:tab w:val="left" w:pos="1276"/>
        </w:tabs>
        <w:spacing w:line="240" w:lineRule="auto"/>
        <w:ind w:left="1276" w:right="403" w:hanging="1134"/>
        <w:rPr>
          <w:rStyle w:val="st"/>
          <w:rFonts w:ascii="Comic Sans MS" w:hAnsi="Comic Sans MS"/>
          <w:sz w:val="20"/>
          <w:szCs w:val="20"/>
        </w:rPr>
      </w:pPr>
      <w:r>
        <w:rPr>
          <w:rStyle w:val="st"/>
          <w:rFonts w:ascii="Comic Sans MS" w:hAnsi="Comic Sans MS"/>
          <w:sz w:val="20"/>
          <w:szCs w:val="20"/>
        </w:rPr>
        <w:tab/>
      </w:r>
      <w:r w:rsidR="005754D3" w:rsidRPr="00CE474E">
        <w:rPr>
          <w:rStyle w:val="st"/>
          <w:rFonts w:ascii="Comic Sans MS" w:hAnsi="Comic Sans MS"/>
          <w:sz w:val="20"/>
          <w:szCs w:val="20"/>
        </w:rPr>
        <w:t>Grille d</w:t>
      </w:r>
      <w:r w:rsidR="006F078D">
        <w:rPr>
          <w:rStyle w:val="st"/>
          <w:rFonts w:ascii="Comic Sans MS" w:hAnsi="Comic Sans MS"/>
          <w:sz w:val="20"/>
          <w:szCs w:val="20"/>
        </w:rPr>
        <w:t>u</w:t>
      </w:r>
      <w:r w:rsidR="005754D3" w:rsidRPr="00CE474E">
        <w:rPr>
          <w:rStyle w:val="st"/>
          <w:rFonts w:ascii="Comic Sans MS" w:hAnsi="Comic Sans MS"/>
          <w:sz w:val="20"/>
          <w:szCs w:val="20"/>
        </w:rPr>
        <w:t xml:space="preserve"> développement de l’enfant </w:t>
      </w:r>
      <w:r w:rsidR="006F078D">
        <w:rPr>
          <w:rStyle w:val="st"/>
          <w:rFonts w:ascii="Comic Sans MS" w:hAnsi="Comic Sans MS"/>
          <w:sz w:val="20"/>
          <w:szCs w:val="20"/>
        </w:rPr>
        <w:t>élabor</w:t>
      </w:r>
      <w:r w:rsidR="005754D3" w:rsidRPr="00CE474E">
        <w:rPr>
          <w:rStyle w:val="st"/>
          <w:rFonts w:ascii="Comic Sans MS" w:hAnsi="Comic Sans MS"/>
          <w:sz w:val="20"/>
          <w:szCs w:val="20"/>
        </w:rPr>
        <w:t xml:space="preserve">é par le CISSS du Bas St-Laurent dont </w:t>
      </w:r>
      <w:r w:rsidR="0055172B">
        <w:rPr>
          <w:rStyle w:val="st"/>
          <w:rFonts w:ascii="Comic Sans MS" w:hAnsi="Comic Sans MS"/>
          <w:sz w:val="20"/>
          <w:szCs w:val="20"/>
        </w:rPr>
        <w:t>L’Amibulle</w:t>
      </w:r>
      <w:r w:rsidR="005754D3" w:rsidRPr="00CE474E">
        <w:rPr>
          <w:rStyle w:val="st"/>
          <w:rFonts w:ascii="Comic Sans MS" w:hAnsi="Comic Sans MS"/>
          <w:sz w:val="20"/>
          <w:szCs w:val="20"/>
        </w:rPr>
        <w:t xml:space="preserve"> a obtenu les droits</w:t>
      </w:r>
      <w:r w:rsidR="000B3AEB" w:rsidRPr="00CE474E">
        <w:rPr>
          <w:rStyle w:val="st"/>
          <w:rFonts w:ascii="Comic Sans MS" w:hAnsi="Comic Sans MS"/>
          <w:sz w:val="20"/>
          <w:szCs w:val="20"/>
        </w:rPr>
        <w:t xml:space="preserve"> d’utilisation de reproduction</w:t>
      </w:r>
      <w:r w:rsidR="005754D3" w:rsidRPr="00CE474E">
        <w:rPr>
          <w:rStyle w:val="st"/>
          <w:rFonts w:ascii="Comic Sans MS" w:hAnsi="Comic Sans MS"/>
          <w:sz w:val="20"/>
          <w:szCs w:val="20"/>
        </w:rPr>
        <w:t xml:space="preserve">. </w:t>
      </w:r>
      <w:r w:rsidR="00A17488" w:rsidRPr="00CE474E">
        <w:rPr>
          <w:rStyle w:val="st"/>
          <w:rFonts w:ascii="Comic Sans MS" w:hAnsi="Comic Sans MS"/>
          <w:sz w:val="20"/>
          <w:szCs w:val="20"/>
        </w:rPr>
        <w:t xml:space="preserve"> Cette grille est utilisée par la titulaire avec souplesse en tenant compte de sa connaissance de l’enfant.</w:t>
      </w:r>
    </w:p>
    <w:p w14:paraId="4D2CADA2" w14:textId="77777777" w:rsidR="00F26112" w:rsidRDefault="00F26112" w:rsidP="00F26112">
      <w:pPr>
        <w:tabs>
          <w:tab w:val="left" w:pos="1276"/>
        </w:tabs>
        <w:ind w:left="2832" w:right="403" w:hanging="2690"/>
        <w:rPr>
          <w:rFonts w:ascii="Comic Sans MS" w:hAnsi="Comic Sans MS"/>
          <w:sz w:val="20"/>
          <w:szCs w:val="20"/>
        </w:rPr>
      </w:pPr>
    </w:p>
    <w:p w14:paraId="20731583" w14:textId="77777777" w:rsidR="00F26112" w:rsidRDefault="005754D3" w:rsidP="00F26112">
      <w:pPr>
        <w:tabs>
          <w:tab w:val="left" w:pos="1276"/>
        </w:tabs>
        <w:ind w:left="2832" w:right="403" w:hanging="2690"/>
        <w:rPr>
          <w:rFonts w:ascii="Comic Sans MS" w:hAnsi="Comic Sans MS"/>
          <w:sz w:val="20"/>
          <w:szCs w:val="20"/>
        </w:rPr>
      </w:pPr>
      <w:r w:rsidRPr="00CE474E">
        <w:rPr>
          <w:rFonts w:ascii="Comic Sans MS" w:hAnsi="Comic Sans MS"/>
          <w:sz w:val="20"/>
          <w:szCs w:val="20"/>
        </w:rPr>
        <w:t>P</w:t>
      </w:r>
      <w:r w:rsidR="000B3AEB" w:rsidRPr="00CE474E">
        <w:rPr>
          <w:rFonts w:ascii="Comic Sans MS" w:hAnsi="Comic Sans MS"/>
          <w:sz w:val="20"/>
          <w:szCs w:val="20"/>
        </w:rPr>
        <w:t>rofessionnel</w:t>
      </w:r>
      <w:r w:rsidR="00A53D22" w:rsidRPr="00CE474E">
        <w:rPr>
          <w:rFonts w:ascii="Comic Sans MS" w:hAnsi="Comic Sans MS"/>
          <w:sz w:val="20"/>
          <w:szCs w:val="20"/>
        </w:rPr>
        <w:t>*</w:t>
      </w:r>
      <w:r w:rsidR="000B3AEB" w:rsidRPr="00CE474E">
        <w:rPr>
          <w:rFonts w:ascii="Comic Sans MS" w:hAnsi="Comic Sans MS"/>
          <w:sz w:val="20"/>
          <w:szCs w:val="20"/>
        </w:rPr>
        <w:tab/>
      </w:r>
    </w:p>
    <w:p w14:paraId="060E3671" w14:textId="6AD2220B" w:rsidR="00E30272" w:rsidRDefault="00F26112" w:rsidP="00F26112">
      <w:pPr>
        <w:tabs>
          <w:tab w:val="left" w:pos="1276"/>
        </w:tabs>
        <w:ind w:left="1276" w:right="403" w:hanging="1134"/>
        <w:rPr>
          <w:rFonts w:ascii="Comic Sans MS" w:hAnsi="Comic Sans MS"/>
          <w:sz w:val="20"/>
          <w:szCs w:val="20"/>
        </w:rPr>
      </w:pPr>
      <w:r>
        <w:rPr>
          <w:rFonts w:ascii="Comic Sans MS" w:hAnsi="Comic Sans MS"/>
          <w:sz w:val="20"/>
          <w:szCs w:val="20"/>
        </w:rPr>
        <w:tab/>
      </w:r>
      <w:r w:rsidR="000B3AEB" w:rsidRPr="00CE474E">
        <w:rPr>
          <w:rFonts w:ascii="Comic Sans MS" w:hAnsi="Comic Sans MS"/>
          <w:sz w:val="20"/>
          <w:szCs w:val="20"/>
        </w:rPr>
        <w:t>L</w:t>
      </w:r>
      <w:r w:rsidR="005754D3" w:rsidRPr="00CE474E">
        <w:rPr>
          <w:rFonts w:ascii="Comic Sans MS" w:hAnsi="Comic Sans MS"/>
          <w:sz w:val="20"/>
          <w:szCs w:val="20"/>
        </w:rPr>
        <w:t xml:space="preserve">e personnel </w:t>
      </w:r>
      <w:r w:rsidR="00797457">
        <w:rPr>
          <w:rFonts w:ascii="Comic Sans MS" w:hAnsi="Comic Sans MS"/>
          <w:sz w:val="20"/>
          <w:szCs w:val="20"/>
        </w:rPr>
        <w:t xml:space="preserve">de </w:t>
      </w:r>
      <w:r w:rsidR="0055172B">
        <w:rPr>
          <w:rFonts w:ascii="Comic Sans MS" w:hAnsi="Comic Sans MS"/>
          <w:sz w:val="20"/>
          <w:szCs w:val="20"/>
        </w:rPr>
        <w:t>L’Amibulle</w:t>
      </w:r>
      <w:r w:rsidR="005754D3" w:rsidRPr="00CE474E">
        <w:rPr>
          <w:rFonts w:ascii="Comic Sans MS" w:hAnsi="Comic Sans MS"/>
          <w:sz w:val="20"/>
          <w:szCs w:val="20"/>
        </w:rPr>
        <w:t xml:space="preserve"> est formé de professionnelles, mais par le terme employé dans cette politique, nous désignons </w:t>
      </w:r>
      <w:r w:rsidR="00707B16" w:rsidRPr="00CE474E">
        <w:rPr>
          <w:rFonts w:ascii="Comic Sans MS" w:hAnsi="Comic Sans MS"/>
          <w:sz w:val="20"/>
          <w:szCs w:val="20"/>
        </w:rPr>
        <w:t xml:space="preserve">les professionnels </w:t>
      </w:r>
      <w:r w:rsidR="00FA6EE2">
        <w:rPr>
          <w:rFonts w:ascii="Comic Sans MS" w:hAnsi="Comic Sans MS"/>
          <w:sz w:val="20"/>
          <w:szCs w:val="20"/>
        </w:rPr>
        <w:t xml:space="preserve">externes </w:t>
      </w:r>
      <w:r w:rsidR="00707B16" w:rsidRPr="00CE474E">
        <w:rPr>
          <w:rFonts w:ascii="Comic Sans MS" w:hAnsi="Comic Sans MS"/>
          <w:sz w:val="20"/>
          <w:szCs w:val="20"/>
        </w:rPr>
        <w:t xml:space="preserve">reconnus par le ministère pour </w:t>
      </w:r>
      <w:r w:rsidR="00DC2037" w:rsidRPr="00CE474E">
        <w:rPr>
          <w:rFonts w:ascii="Comic Sans MS" w:hAnsi="Comic Sans MS"/>
          <w:sz w:val="20"/>
          <w:szCs w:val="20"/>
        </w:rPr>
        <w:t xml:space="preserve">attester </w:t>
      </w:r>
      <w:r w:rsidR="00FA6EE2">
        <w:rPr>
          <w:rFonts w:ascii="Comic Sans MS" w:hAnsi="Comic Sans MS"/>
          <w:sz w:val="20"/>
          <w:szCs w:val="20"/>
        </w:rPr>
        <w:t>de la nature des besoins particuliers</w:t>
      </w:r>
      <w:r>
        <w:rPr>
          <w:rFonts w:ascii="Comic Sans MS" w:hAnsi="Comic Sans MS"/>
          <w:sz w:val="20"/>
          <w:szCs w:val="20"/>
        </w:rPr>
        <w:t xml:space="preserve"> ainsi que les intervenants externes qui sont appelés à soutenir l’EBP.</w:t>
      </w:r>
    </w:p>
    <w:p w14:paraId="6A4B4AF0" w14:textId="1A70E959" w:rsidR="00230A93" w:rsidRDefault="00230A93" w:rsidP="002425C8">
      <w:pPr>
        <w:tabs>
          <w:tab w:val="left" w:pos="1276"/>
        </w:tabs>
        <w:jc w:val="left"/>
        <w:rPr>
          <w:rFonts w:ascii="Comic Sans MS" w:eastAsia="Times New Roman" w:hAnsi="Comic Sans MS" w:cstheme="minorHAnsi"/>
          <w:sz w:val="20"/>
          <w:szCs w:val="20"/>
          <w:lang w:eastAsia="fr-CA"/>
        </w:rPr>
      </w:pPr>
    </w:p>
    <w:p w14:paraId="018260AD" w14:textId="77777777" w:rsidR="00A53D22" w:rsidRPr="003651C3" w:rsidRDefault="00A53D22" w:rsidP="00A53D22">
      <w:pPr>
        <w:ind w:left="2124" w:right="405" w:hanging="1982"/>
        <w:rPr>
          <w:rFonts w:ascii="Comic Sans MS" w:hAnsi="Comic Sans MS"/>
          <w:sz w:val="8"/>
          <w:szCs w:val="20"/>
        </w:rPr>
      </w:pPr>
    </w:p>
    <w:p w14:paraId="01C3826D" w14:textId="77777777" w:rsidR="00A53D22" w:rsidRPr="00CE474E" w:rsidRDefault="00DC2037" w:rsidP="00A53D22">
      <w:pPr>
        <w:ind w:left="2124" w:right="405" w:hanging="1982"/>
        <w:rPr>
          <w:rFonts w:ascii="Comic Sans MS" w:hAnsi="Comic Sans MS"/>
          <w:sz w:val="20"/>
          <w:szCs w:val="20"/>
        </w:rPr>
      </w:pPr>
      <w:r w:rsidRPr="00CE474E">
        <w:rPr>
          <w:rFonts w:ascii="Comic Sans MS" w:hAnsi="Comic Sans MS"/>
          <w:sz w:val="20"/>
          <w:szCs w:val="20"/>
        </w:rPr>
        <w:t>*</w:t>
      </w:r>
      <w:r w:rsidR="00A53D22" w:rsidRPr="00CE474E">
        <w:rPr>
          <w:rFonts w:ascii="Comic Sans MS" w:hAnsi="Comic Sans MS"/>
          <w:sz w:val="20"/>
          <w:szCs w:val="20"/>
        </w:rPr>
        <w:t>Liste des professionnels reconnus par le ministère de la Famille :</w:t>
      </w:r>
    </w:p>
    <w:p w14:paraId="7AB2357A" w14:textId="77777777" w:rsidR="00DC2037" w:rsidRPr="00CE474E" w:rsidRDefault="00DC2037" w:rsidP="005132A8">
      <w:pPr>
        <w:pStyle w:val="Paragraphedeliste"/>
        <w:numPr>
          <w:ilvl w:val="0"/>
          <w:numId w:val="13"/>
        </w:numPr>
        <w:ind w:right="405"/>
        <w:rPr>
          <w:rFonts w:ascii="Comic Sans MS" w:hAnsi="Comic Sans MS"/>
          <w:sz w:val="20"/>
          <w:szCs w:val="20"/>
        </w:rPr>
      </w:pPr>
      <w:r w:rsidRPr="00CE474E">
        <w:rPr>
          <w:rFonts w:ascii="Comic Sans MS" w:hAnsi="Comic Sans MS"/>
          <w:sz w:val="20"/>
          <w:szCs w:val="20"/>
        </w:rPr>
        <w:t>Médecin</w:t>
      </w:r>
    </w:p>
    <w:p w14:paraId="21BA8015" w14:textId="77777777" w:rsidR="00DC2037" w:rsidRPr="00CE474E" w:rsidRDefault="00DC2037" w:rsidP="005132A8">
      <w:pPr>
        <w:pStyle w:val="Paragraphedeliste"/>
        <w:numPr>
          <w:ilvl w:val="0"/>
          <w:numId w:val="13"/>
        </w:numPr>
        <w:ind w:right="405"/>
        <w:rPr>
          <w:rFonts w:ascii="Comic Sans MS" w:hAnsi="Comic Sans MS"/>
          <w:sz w:val="20"/>
          <w:szCs w:val="20"/>
        </w:rPr>
      </w:pPr>
      <w:r w:rsidRPr="00CE474E">
        <w:rPr>
          <w:rFonts w:ascii="Comic Sans MS" w:hAnsi="Comic Sans MS"/>
          <w:sz w:val="20"/>
          <w:szCs w:val="20"/>
        </w:rPr>
        <w:t>Ergothérapeute</w:t>
      </w:r>
    </w:p>
    <w:p w14:paraId="0AD07BBA" w14:textId="77777777" w:rsidR="00DC2037" w:rsidRPr="00CE474E" w:rsidRDefault="00DC2037" w:rsidP="005132A8">
      <w:pPr>
        <w:pStyle w:val="Paragraphedeliste"/>
        <w:numPr>
          <w:ilvl w:val="0"/>
          <w:numId w:val="13"/>
        </w:numPr>
        <w:ind w:right="405"/>
        <w:rPr>
          <w:rFonts w:ascii="Comic Sans MS" w:hAnsi="Comic Sans MS"/>
          <w:sz w:val="20"/>
          <w:szCs w:val="20"/>
        </w:rPr>
      </w:pPr>
      <w:r w:rsidRPr="00CE474E">
        <w:rPr>
          <w:rFonts w:ascii="Comic Sans MS" w:hAnsi="Comic Sans MS"/>
          <w:sz w:val="20"/>
          <w:szCs w:val="20"/>
        </w:rPr>
        <w:t>Physiothérapeute</w:t>
      </w:r>
    </w:p>
    <w:p w14:paraId="7B2736BB" w14:textId="77777777" w:rsidR="00DC2037" w:rsidRPr="00CE474E" w:rsidRDefault="00DC2037" w:rsidP="005132A8">
      <w:pPr>
        <w:pStyle w:val="Paragraphedeliste"/>
        <w:numPr>
          <w:ilvl w:val="0"/>
          <w:numId w:val="13"/>
        </w:numPr>
        <w:ind w:right="405"/>
        <w:rPr>
          <w:rFonts w:ascii="Comic Sans MS" w:hAnsi="Comic Sans MS"/>
          <w:sz w:val="20"/>
          <w:szCs w:val="20"/>
        </w:rPr>
      </w:pPr>
      <w:r w:rsidRPr="00CE474E">
        <w:rPr>
          <w:rFonts w:ascii="Comic Sans MS" w:hAnsi="Comic Sans MS"/>
          <w:sz w:val="20"/>
          <w:szCs w:val="20"/>
        </w:rPr>
        <w:t>Optométriste</w:t>
      </w:r>
    </w:p>
    <w:p w14:paraId="2A6B8B90" w14:textId="77777777" w:rsidR="00DC2037" w:rsidRPr="00CE474E" w:rsidRDefault="00DC2037" w:rsidP="005132A8">
      <w:pPr>
        <w:pStyle w:val="Paragraphedeliste"/>
        <w:numPr>
          <w:ilvl w:val="0"/>
          <w:numId w:val="13"/>
        </w:numPr>
        <w:ind w:right="405"/>
        <w:rPr>
          <w:rFonts w:ascii="Comic Sans MS" w:hAnsi="Comic Sans MS"/>
          <w:sz w:val="20"/>
          <w:szCs w:val="20"/>
        </w:rPr>
      </w:pPr>
      <w:r w:rsidRPr="00CE474E">
        <w:rPr>
          <w:rFonts w:ascii="Comic Sans MS" w:hAnsi="Comic Sans MS"/>
          <w:sz w:val="20"/>
          <w:szCs w:val="20"/>
        </w:rPr>
        <w:t>Audiologiste</w:t>
      </w:r>
    </w:p>
    <w:p w14:paraId="7AD5CEE1" w14:textId="77777777" w:rsidR="00DC2037" w:rsidRPr="00CE474E" w:rsidRDefault="00DC2037" w:rsidP="005132A8">
      <w:pPr>
        <w:pStyle w:val="Paragraphedeliste"/>
        <w:numPr>
          <w:ilvl w:val="0"/>
          <w:numId w:val="13"/>
        </w:numPr>
        <w:ind w:right="405"/>
        <w:rPr>
          <w:rFonts w:ascii="Comic Sans MS" w:hAnsi="Comic Sans MS"/>
          <w:sz w:val="20"/>
          <w:szCs w:val="20"/>
        </w:rPr>
      </w:pPr>
      <w:r w:rsidRPr="00CE474E">
        <w:rPr>
          <w:rFonts w:ascii="Comic Sans MS" w:hAnsi="Comic Sans MS"/>
          <w:sz w:val="20"/>
          <w:szCs w:val="20"/>
        </w:rPr>
        <w:t>Orthophoniste</w:t>
      </w:r>
    </w:p>
    <w:p w14:paraId="776E7716" w14:textId="77777777" w:rsidR="00DC2037" w:rsidRPr="00CE474E" w:rsidRDefault="00DC2037" w:rsidP="005132A8">
      <w:pPr>
        <w:pStyle w:val="Paragraphedeliste"/>
        <w:numPr>
          <w:ilvl w:val="0"/>
          <w:numId w:val="13"/>
        </w:numPr>
        <w:ind w:right="405"/>
        <w:rPr>
          <w:rFonts w:ascii="Comic Sans MS" w:hAnsi="Comic Sans MS"/>
          <w:sz w:val="20"/>
          <w:szCs w:val="20"/>
        </w:rPr>
      </w:pPr>
      <w:r w:rsidRPr="00CE474E">
        <w:rPr>
          <w:rFonts w:ascii="Comic Sans MS" w:hAnsi="Comic Sans MS"/>
          <w:sz w:val="20"/>
          <w:szCs w:val="20"/>
        </w:rPr>
        <w:t>Psychologue</w:t>
      </w:r>
    </w:p>
    <w:p w14:paraId="63DB6FD1" w14:textId="77777777" w:rsidR="00DC2037" w:rsidRPr="00CE474E" w:rsidRDefault="00DC2037" w:rsidP="005132A8">
      <w:pPr>
        <w:pStyle w:val="Paragraphedeliste"/>
        <w:numPr>
          <w:ilvl w:val="0"/>
          <w:numId w:val="13"/>
        </w:numPr>
        <w:ind w:right="405"/>
        <w:rPr>
          <w:rFonts w:ascii="Comic Sans MS" w:hAnsi="Comic Sans MS"/>
          <w:sz w:val="20"/>
          <w:szCs w:val="20"/>
        </w:rPr>
      </w:pPr>
      <w:r w:rsidRPr="00CE474E">
        <w:rPr>
          <w:rFonts w:ascii="Comic Sans MS" w:hAnsi="Comic Sans MS"/>
          <w:sz w:val="20"/>
          <w:szCs w:val="20"/>
        </w:rPr>
        <w:t>Psychoéducateur</w:t>
      </w:r>
    </w:p>
    <w:p w14:paraId="218FA19F" w14:textId="434ECB7E" w:rsidR="003651C3" w:rsidRDefault="003651C3" w:rsidP="001A658A">
      <w:pPr>
        <w:pStyle w:val="Titre2"/>
        <w:ind w:right="405"/>
        <w:rPr>
          <w:rFonts w:ascii="Comic Sans MS" w:hAnsi="Comic Sans MS"/>
          <w:sz w:val="24"/>
          <w:szCs w:val="20"/>
        </w:rPr>
      </w:pPr>
    </w:p>
    <w:p w14:paraId="40E16BDA" w14:textId="77777777" w:rsidR="001A658A" w:rsidRPr="001A658A" w:rsidRDefault="001A658A" w:rsidP="001A658A"/>
    <w:p w14:paraId="42816F1E" w14:textId="77777777" w:rsidR="007B7B5C" w:rsidRPr="00251410" w:rsidRDefault="006427D7" w:rsidP="00251410">
      <w:pPr>
        <w:pStyle w:val="Titre2"/>
        <w:numPr>
          <w:ilvl w:val="0"/>
          <w:numId w:val="27"/>
        </w:numPr>
        <w:ind w:right="405"/>
        <w:rPr>
          <w:rFonts w:ascii="Comic Sans MS" w:hAnsi="Comic Sans MS"/>
          <w:sz w:val="24"/>
          <w:szCs w:val="20"/>
        </w:rPr>
      </w:pPr>
      <w:bookmarkStart w:id="1" w:name="_Toc73605459"/>
      <w:r w:rsidRPr="00251410">
        <w:rPr>
          <w:rFonts w:ascii="Comic Sans MS" w:hAnsi="Comic Sans MS"/>
          <w:sz w:val="24"/>
          <w:szCs w:val="20"/>
        </w:rPr>
        <w:t>Introduction</w:t>
      </w:r>
      <w:bookmarkEnd w:id="1"/>
    </w:p>
    <w:p w14:paraId="7A909A5A" w14:textId="77777777" w:rsidR="007B7B5C" w:rsidRPr="00CE474E" w:rsidRDefault="007B7B5C" w:rsidP="009E527F">
      <w:pPr>
        <w:ind w:left="142" w:right="405"/>
        <w:rPr>
          <w:rFonts w:ascii="Comic Sans MS" w:hAnsi="Comic Sans MS"/>
          <w:sz w:val="20"/>
          <w:szCs w:val="20"/>
        </w:rPr>
      </w:pPr>
    </w:p>
    <w:p w14:paraId="187E6157" w14:textId="758B0305" w:rsidR="00C75854" w:rsidRPr="00CE474E" w:rsidRDefault="00C75854" w:rsidP="00C75854">
      <w:pPr>
        <w:rPr>
          <w:rFonts w:ascii="Comic Sans MS" w:hAnsi="Comic Sans MS"/>
          <w:sz w:val="20"/>
          <w:szCs w:val="20"/>
        </w:rPr>
      </w:pPr>
      <w:r w:rsidRPr="00CE474E">
        <w:rPr>
          <w:rFonts w:ascii="Comic Sans MS" w:hAnsi="Comic Sans MS"/>
          <w:sz w:val="20"/>
          <w:szCs w:val="20"/>
        </w:rPr>
        <w:t xml:space="preserve">L’importance d’agir tôt dans la trajectoire développementale d’un enfant est reconnue et démontrée. </w:t>
      </w:r>
      <w:r w:rsidR="00242E05" w:rsidRPr="00140419">
        <w:rPr>
          <w:rFonts w:ascii="Comic Sans MS" w:hAnsi="Comic Sans MS"/>
          <w:sz w:val="20"/>
          <w:szCs w:val="20"/>
        </w:rPr>
        <w:t xml:space="preserve">En cela, le personnel de </w:t>
      </w:r>
      <w:r w:rsidR="0055172B" w:rsidRPr="00140419">
        <w:rPr>
          <w:rFonts w:ascii="Comic Sans MS" w:hAnsi="Comic Sans MS"/>
          <w:sz w:val="20"/>
          <w:szCs w:val="20"/>
        </w:rPr>
        <w:t>L’Amibulle</w:t>
      </w:r>
      <w:r w:rsidR="00242E05" w:rsidRPr="00140419">
        <w:rPr>
          <w:rFonts w:ascii="Comic Sans MS" w:hAnsi="Comic Sans MS"/>
          <w:sz w:val="20"/>
          <w:szCs w:val="20"/>
        </w:rPr>
        <w:t xml:space="preserve"> </w:t>
      </w:r>
      <w:r w:rsidR="00FE1EAF" w:rsidRPr="00140419">
        <w:rPr>
          <w:rFonts w:ascii="Comic Sans MS" w:hAnsi="Comic Sans MS"/>
          <w:sz w:val="20"/>
          <w:szCs w:val="20"/>
        </w:rPr>
        <w:t>se montre</w:t>
      </w:r>
      <w:r w:rsidR="00242E05" w:rsidRPr="00140419">
        <w:rPr>
          <w:rFonts w:ascii="Comic Sans MS" w:hAnsi="Comic Sans MS"/>
          <w:sz w:val="20"/>
          <w:szCs w:val="20"/>
        </w:rPr>
        <w:t xml:space="preserve"> vigilant à dépister plus systématiquement les problèmes de développement de l’enfant</w:t>
      </w:r>
      <w:r w:rsidR="00242E05" w:rsidRPr="00140419">
        <w:rPr>
          <w:rStyle w:val="acopre"/>
        </w:rPr>
        <w:t xml:space="preserve">. </w:t>
      </w:r>
      <w:r w:rsidR="0098362E" w:rsidRPr="00140419">
        <w:rPr>
          <w:rFonts w:ascii="Comic Sans MS" w:hAnsi="Comic Sans MS"/>
          <w:sz w:val="20"/>
          <w:szCs w:val="20"/>
        </w:rPr>
        <w:t>Une démarche de</w:t>
      </w:r>
      <w:r w:rsidRPr="00140419">
        <w:rPr>
          <w:rFonts w:ascii="Comic Sans MS" w:hAnsi="Comic Sans MS"/>
          <w:sz w:val="20"/>
          <w:szCs w:val="20"/>
        </w:rPr>
        <w:t xml:space="preserve"> plan de soutien </w:t>
      </w:r>
      <w:r w:rsidR="0031776D">
        <w:rPr>
          <w:rFonts w:ascii="Comic Sans MS" w:hAnsi="Comic Sans MS"/>
          <w:sz w:val="20"/>
          <w:szCs w:val="20"/>
        </w:rPr>
        <w:t xml:space="preserve">au développement </w:t>
      </w:r>
      <w:r w:rsidRPr="00140419">
        <w:rPr>
          <w:rFonts w:ascii="Comic Sans MS" w:hAnsi="Comic Sans MS"/>
          <w:sz w:val="20"/>
          <w:szCs w:val="20"/>
        </w:rPr>
        <w:t>nous accompagne dans nos actions préventives auprès des enfants afin</w:t>
      </w:r>
      <w:r w:rsidRPr="00CE474E">
        <w:rPr>
          <w:rFonts w:ascii="Comic Sans MS" w:hAnsi="Comic Sans MS"/>
          <w:sz w:val="20"/>
          <w:szCs w:val="20"/>
        </w:rPr>
        <w:t xml:space="preserve"> de favoriser leur adaptation </w:t>
      </w:r>
      <w:r w:rsidR="00FA6EE2">
        <w:rPr>
          <w:rFonts w:ascii="Comic Sans MS" w:hAnsi="Comic Sans MS"/>
          <w:sz w:val="20"/>
          <w:szCs w:val="20"/>
        </w:rPr>
        <w:t xml:space="preserve">au milieu de vie </w:t>
      </w:r>
      <w:r w:rsidR="00797457">
        <w:rPr>
          <w:rFonts w:ascii="Comic Sans MS" w:hAnsi="Comic Sans MS"/>
          <w:sz w:val="20"/>
          <w:szCs w:val="20"/>
        </w:rPr>
        <w:t xml:space="preserve">de </w:t>
      </w:r>
      <w:r w:rsidR="0055172B">
        <w:rPr>
          <w:rFonts w:ascii="Comic Sans MS" w:hAnsi="Comic Sans MS"/>
          <w:sz w:val="20"/>
          <w:szCs w:val="20"/>
        </w:rPr>
        <w:t>L’Amibulle</w:t>
      </w:r>
      <w:r w:rsidRPr="00CE474E">
        <w:rPr>
          <w:rFonts w:ascii="Comic Sans MS" w:hAnsi="Comic Sans MS"/>
          <w:sz w:val="20"/>
          <w:szCs w:val="20"/>
        </w:rPr>
        <w:t xml:space="preserve"> et afin de mieux le</w:t>
      </w:r>
      <w:r w:rsidR="0098362E">
        <w:rPr>
          <w:rFonts w:ascii="Comic Sans MS" w:hAnsi="Comic Sans MS"/>
          <w:sz w:val="20"/>
          <w:szCs w:val="20"/>
        </w:rPr>
        <w:t>s</w:t>
      </w:r>
      <w:r w:rsidRPr="00CE474E">
        <w:rPr>
          <w:rFonts w:ascii="Comic Sans MS" w:hAnsi="Comic Sans MS"/>
          <w:sz w:val="20"/>
          <w:szCs w:val="20"/>
        </w:rPr>
        <w:t xml:space="preserve"> préparer à la scolarisation.</w:t>
      </w:r>
    </w:p>
    <w:p w14:paraId="4368F6C9" w14:textId="77777777" w:rsidR="00C75854" w:rsidRPr="00CE474E" w:rsidRDefault="00C75854" w:rsidP="00C75854">
      <w:pPr>
        <w:rPr>
          <w:rFonts w:ascii="Comic Sans MS" w:hAnsi="Comic Sans MS"/>
          <w:sz w:val="20"/>
          <w:szCs w:val="20"/>
        </w:rPr>
      </w:pPr>
    </w:p>
    <w:p w14:paraId="2CD04EFE" w14:textId="77777777" w:rsidR="00C75854" w:rsidRPr="00CE474E" w:rsidRDefault="00C75854" w:rsidP="00C75854">
      <w:pPr>
        <w:rPr>
          <w:rFonts w:ascii="Comic Sans MS" w:hAnsi="Comic Sans MS"/>
          <w:sz w:val="20"/>
          <w:szCs w:val="20"/>
        </w:rPr>
      </w:pPr>
      <w:r w:rsidRPr="00CE474E">
        <w:rPr>
          <w:rFonts w:ascii="Comic Sans MS" w:hAnsi="Comic Sans MS"/>
          <w:sz w:val="20"/>
          <w:szCs w:val="20"/>
        </w:rPr>
        <w:t xml:space="preserve">Dans l’esprit de la </w:t>
      </w:r>
      <w:r w:rsidRPr="00CE474E">
        <w:rPr>
          <w:rFonts w:ascii="Comic Sans MS" w:hAnsi="Comic Sans MS"/>
          <w:i/>
          <w:sz w:val="20"/>
          <w:szCs w:val="20"/>
        </w:rPr>
        <w:t>Charte des droits et libertés de la personne</w:t>
      </w:r>
      <w:r w:rsidRPr="00CE474E">
        <w:rPr>
          <w:rFonts w:ascii="Comic Sans MS" w:hAnsi="Comic Sans MS"/>
          <w:sz w:val="20"/>
          <w:szCs w:val="20"/>
        </w:rPr>
        <w:t xml:space="preserve">, le CPE </w:t>
      </w:r>
      <w:r w:rsidR="0055172B">
        <w:rPr>
          <w:rFonts w:ascii="Comic Sans MS" w:hAnsi="Comic Sans MS"/>
          <w:sz w:val="20"/>
          <w:szCs w:val="20"/>
        </w:rPr>
        <w:t>L’Amibulle</w:t>
      </w:r>
      <w:r w:rsidRPr="00CE474E">
        <w:rPr>
          <w:rFonts w:ascii="Comic Sans MS" w:hAnsi="Comic Sans MS"/>
          <w:sz w:val="20"/>
          <w:szCs w:val="20"/>
        </w:rPr>
        <w:t xml:space="preserve"> exprime</w:t>
      </w:r>
      <w:r w:rsidR="00FA6EE2">
        <w:rPr>
          <w:rFonts w:ascii="Comic Sans MS" w:hAnsi="Comic Sans MS"/>
          <w:sz w:val="20"/>
          <w:szCs w:val="20"/>
        </w:rPr>
        <w:t>, par cette politique,</w:t>
      </w:r>
      <w:r w:rsidRPr="00CE474E">
        <w:rPr>
          <w:rFonts w:ascii="Comic Sans MS" w:hAnsi="Comic Sans MS"/>
          <w:sz w:val="20"/>
          <w:szCs w:val="20"/>
        </w:rPr>
        <w:t xml:space="preserve"> sa volonté de mettre en place des moyens pour assurer un traitement juste et équitable de tous les enfants accueillis.</w:t>
      </w:r>
    </w:p>
    <w:p w14:paraId="4E73352C" w14:textId="77777777" w:rsidR="00C75854" w:rsidRPr="00CE474E" w:rsidRDefault="00C75854" w:rsidP="00C75854">
      <w:pPr>
        <w:ind w:right="405"/>
        <w:rPr>
          <w:rFonts w:ascii="Comic Sans MS" w:hAnsi="Comic Sans MS"/>
          <w:sz w:val="20"/>
          <w:szCs w:val="20"/>
        </w:rPr>
      </w:pPr>
    </w:p>
    <w:p w14:paraId="34CBBD17" w14:textId="77777777" w:rsidR="00316E4C" w:rsidRPr="00140419" w:rsidRDefault="00316E4C" w:rsidP="00C75854">
      <w:pPr>
        <w:ind w:right="405"/>
        <w:rPr>
          <w:rFonts w:ascii="Comic Sans MS" w:hAnsi="Comic Sans MS"/>
          <w:sz w:val="20"/>
          <w:szCs w:val="20"/>
        </w:rPr>
      </w:pPr>
      <w:r w:rsidRPr="00CE474E">
        <w:rPr>
          <w:rFonts w:ascii="Comic Sans MS" w:hAnsi="Comic Sans MS"/>
          <w:sz w:val="20"/>
          <w:szCs w:val="20"/>
        </w:rPr>
        <w:lastRenderedPageBreak/>
        <w:t xml:space="preserve">S’il est vrai que le choix d’accueillir des </w:t>
      </w:r>
      <w:r w:rsidR="00CF1C9A">
        <w:rPr>
          <w:rFonts w:ascii="Comic Sans MS" w:hAnsi="Comic Sans MS"/>
          <w:sz w:val="20"/>
          <w:szCs w:val="20"/>
        </w:rPr>
        <w:t>EBP</w:t>
      </w:r>
      <w:r w:rsidRPr="00CE474E">
        <w:rPr>
          <w:rFonts w:ascii="Comic Sans MS" w:hAnsi="Comic Sans MS"/>
          <w:sz w:val="20"/>
          <w:szCs w:val="20"/>
        </w:rPr>
        <w:t xml:space="preserve"> revient aux gestionnaires et administrateurs </w:t>
      </w:r>
      <w:r w:rsidR="00DC2037" w:rsidRPr="00CE474E">
        <w:rPr>
          <w:rFonts w:ascii="Comic Sans MS" w:hAnsi="Comic Sans MS"/>
          <w:sz w:val="20"/>
          <w:szCs w:val="20"/>
        </w:rPr>
        <w:t>de chaque</w:t>
      </w:r>
      <w:r w:rsidRPr="00CE474E">
        <w:rPr>
          <w:rFonts w:ascii="Comic Sans MS" w:hAnsi="Comic Sans MS"/>
          <w:sz w:val="20"/>
          <w:szCs w:val="20"/>
        </w:rPr>
        <w:t xml:space="preserve"> service de garde du Québec, </w:t>
      </w:r>
      <w:r w:rsidR="00816FD0" w:rsidRPr="00140419">
        <w:rPr>
          <w:rFonts w:ascii="Comic Sans MS" w:hAnsi="Comic Sans MS"/>
          <w:sz w:val="20"/>
          <w:szCs w:val="20"/>
        </w:rPr>
        <w:t xml:space="preserve">les administrateurs de </w:t>
      </w:r>
      <w:r w:rsidR="0055172B" w:rsidRPr="00140419">
        <w:rPr>
          <w:rFonts w:ascii="Comic Sans MS" w:hAnsi="Comic Sans MS"/>
          <w:sz w:val="20"/>
          <w:szCs w:val="20"/>
        </w:rPr>
        <w:t>L’Amibulle</w:t>
      </w:r>
      <w:r w:rsidRPr="00140419">
        <w:rPr>
          <w:rFonts w:ascii="Comic Sans MS" w:hAnsi="Comic Sans MS"/>
          <w:sz w:val="20"/>
          <w:szCs w:val="20"/>
        </w:rPr>
        <w:t xml:space="preserve"> ont décidé il y a longtemps</w:t>
      </w:r>
      <w:r w:rsidR="00DC2037" w:rsidRPr="00140419">
        <w:rPr>
          <w:rFonts w:ascii="Comic Sans MS" w:hAnsi="Comic Sans MS"/>
          <w:sz w:val="20"/>
          <w:szCs w:val="20"/>
        </w:rPr>
        <w:t xml:space="preserve"> d’offrir </w:t>
      </w:r>
      <w:r w:rsidR="00816FD0" w:rsidRPr="00140419">
        <w:rPr>
          <w:rFonts w:ascii="Comic Sans MS" w:hAnsi="Comic Sans MS"/>
          <w:sz w:val="20"/>
          <w:szCs w:val="20"/>
        </w:rPr>
        <w:t>toute</w:t>
      </w:r>
      <w:r w:rsidR="00DC2037" w:rsidRPr="00140419">
        <w:rPr>
          <w:rFonts w:ascii="Comic Sans MS" w:hAnsi="Comic Sans MS"/>
          <w:sz w:val="20"/>
          <w:szCs w:val="20"/>
        </w:rPr>
        <w:t xml:space="preserve"> place </w:t>
      </w:r>
      <w:r w:rsidR="00816FD0" w:rsidRPr="00140419">
        <w:rPr>
          <w:rFonts w:ascii="Comic Sans MS" w:hAnsi="Comic Sans MS"/>
          <w:sz w:val="20"/>
          <w:szCs w:val="20"/>
        </w:rPr>
        <w:t>disponible</w:t>
      </w:r>
      <w:r w:rsidR="00DC2037" w:rsidRPr="00140419">
        <w:rPr>
          <w:rFonts w:ascii="Comic Sans MS" w:hAnsi="Comic Sans MS"/>
          <w:sz w:val="20"/>
          <w:szCs w:val="20"/>
        </w:rPr>
        <w:t xml:space="preserve"> sans discrimination</w:t>
      </w:r>
      <w:r w:rsidR="00816FD0" w:rsidRPr="00140419">
        <w:rPr>
          <w:rFonts w:ascii="Comic Sans MS" w:hAnsi="Comic Sans MS"/>
          <w:sz w:val="20"/>
          <w:szCs w:val="20"/>
        </w:rPr>
        <w:t>.</w:t>
      </w:r>
    </w:p>
    <w:p w14:paraId="0721E89C" w14:textId="77777777" w:rsidR="00316E4C" w:rsidRPr="00140419" w:rsidRDefault="00316E4C" w:rsidP="00C83261">
      <w:pPr>
        <w:ind w:right="405"/>
        <w:rPr>
          <w:rFonts w:ascii="Comic Sans MS" w:hAnsi="Comic Sans MS"/>
          <w:sz w:val="20"/>
          <w:szCs w:val="20"/>
        </w:rPr>
      </w:pPr>
    </w:p>
    <w:p w14:paraId="3AE56690" w14:textId="77777777" w:rsidR="00816FD0" w:rsidRPr="00140419" w:rsidRDefault="00816FD0" w:rsidP="008D2A57">
      <w:pPr>
        <w:ind w:right="405"/>
        <w:rPr>
          <w:rFonts w:ascii="Comic Sans MS" w:hAnsi="Comic Sans MS"/>
          <w:sz w:val="20"/>
          <w:szCs w:val="20"/>
        </w:rPr>
      </w:pPr>
      <w:r w:rsidRPr="00140419">
        <w:rPr>
          <w:rFonts w:ascii="Comic Sans MS" w:hAnsi="Comic Sans MS"/>
          <w:sz w:val="20"/>
          <w:szCs w:val="20"/>
        </w:rPr>
        <w:t xml:space="preserve">La </w:t>
      </w:r>
      <w:r w:rsidR="00316E4C" w:rsidRPr="00140419">
        <w:rPr>
          <w:rFonts w:ascii="Comic Sans MS" w:hAnsi="Comic Sans MS"/>
          <w:sz w:val="20"/>
          <w:szCs w:val="20"/>
        </w:rPr>
        <w:t>mission</w:t>
      </w:r>
      <w:r w:rsidRPr="00140419">
        <w:rPr>
          <w:rFonts w:ascii="Comic Sans MS" w:hAnsi="Comic Sans MS"/>
          <w:sz w:val="20"/>
          <w:szCs w:val="20"/>
        </w:rPr>
        <w:t xml:space="preserve"> de </w:t>
      </w:r>
      <w:r w:rsidR="0055172B" w:rsidRPr="00140419">
        <w:rPr>
          <w:rFonts w:ascii="Comic Sans MS" w:hAnsi="Comic Sans MS"/>
          <w:sz w:val="20"/>
          <w:szCs w:val="20"/>
        </w:rPr>
        <w:t>L’Amibulle</w:t>
      </w:r>
      <w:r w:rsidRPr="00140419">
        <w:rPr>
          <w:rFonts w:ascii="Comic Sans MS" w:hAnsi="Comic Sans MS"/>
          <w:sz w:val="20"/>
          <w:szCs w:val="20"/>
        </w:rPr>
        <w:t xml:space="preserve"> fait clairement état de sa préoccupation d’inclure chaque enfant, peu importe sa différence :</w:t>
      </w:r>
      <w:r w:rsidR="00C83261" w:rsidRPr="00140419">
        <w:rPr>
          <w:rFonts w:ascii="Comic Sans MS" w:hAnsi="Comic Sans MS"/>
          <w:sz w:val="20"/>
          <w:szCs w:val="20"/>
        </w:rPr>
        <w:t xml:space="preserve"> </w:t>
      </w:r>
    </w:p>
    <w:p w14:paraId="0D9C7D81" w14:textId="77777777" w:rsidR="00816FD0" w:rsidRPr="00140419" w:rsidRDefault="00816FD0" w:rsidP="008D2A57">
      <w:pPr>
        <w:ind w:right="405"/>
        <w:rPr>
          <w:rFonts w:ascii="Comic Sans MS" w:hAnsi="Comic Sans MS"/>
          <w:sz w:val="20"/>
          <w:szCs w:val="20"/>
        </w:rPr>
      </w:pPr>
    </w:p>
    <w:p w14:paraId="47877383" w14:textId="77777777" w:rsidR="007B7B5C" w:rsidRPr="00140419" w:rsidRDefault="00FA6EE2" w:rsidP="00816FD0">
      <w:pPr>
        <w:ind w:right="405"/>
        <w:rPr>
          <w:rFonts w:ascii="Comic Sans MS" w:hAnsi="Comic Sans MS"/>
          <w:sz w:val="20"/>
          <w:szCs w:val="20"/>
        </w:rPr>
      </w:pPr>
      <w:r w:rsidRPr="00140419">
        <w:rPr>
          <w:rFonts w:ascii="Comic Sans MS" w:hAnsi="Comic Sans MS"/>
          <w:sz w:val="20"/>
          <w:szCs w:val="20"/>
        </w:rPr>
        <w:t xml:space="preserve">Le Centre de la petite enfance </w:t>
      </w:r>
      <w:r w:rsidR="0055172B" w:rsidRPr="00140419">
        <w:rPr>
          <w:rFonts w:ascii="Comic Sans MS" w:hAnsi="Comic Sans MS"/>
          <w:sz w:val="20"/>
          <w:szCs w:val="20"/>
        </w:rPr>
        <w:t>L’Amibulle</w:t>
      </w:r>
      <w:r w:rsidRPr="00140419">
        <w:rPr>
          <w:rFonts w:ascii="Comic Sans MS" w:hAnsi="Comic Sans MS"/>
          <w:sz w:val="20"/>
          <w:szCs w:val="20"/>
        </w:rPr>
        <w:t xml:space="preserve"> a l’ambition d’offrir </w:t>
      </w:r>
      <w:r w:rsidRPr="00140419">
        <w:rPr>
          <w:rFonts w:ascii="Comic Sans MS" w:hAnsi="Comic Sans MS"/>
          <w:b/>
          <w:sz w:val="20"/>
          <w:szCs w:val="20"/>
        </w:rPr>
        <w:t xml:space="preserve">un milieu de vie accueillant </w:t>
      </w:r>
      <w:r w:rsidRPr="00F26112">
        <w:rPr>
          <w:rFonts w:ascii="Comic Sans MS" w:hAnsi="Comic Sans MS"/>
          <w:sz w:val="20"/>
          <w:szCs w:val="20"/>
        </w:rPr>
        <w:t xml:space="preserve">à </w:t>
      </w:r>
      <w:r w:rsidRPr="00F26112">
        <w:rPr>
          <w:rFonts w:ascii="Comic Sans MS" w:hAnsi="Comic Sans MS"/>
          <w:b/>
          <w:sz w:val="20"/>
          <w:szCs w:val="20"/>
        </w:rPr>
        <w:t xml:space="preserve">chaque </w:t>
      </w:r>
      <w:r w:rsidRPr="00F26112">
        <w:rPr>
          <w:rFonts w:ascii="Comic Sans MS" w:hAnsi="Comic Sans MS"/>
          <w:sz w:val="20"/>
          <w:szCs w:val="20"/>
        </w:rPr>
        <w:t>enfant</w:t>
      </w:r>
      <w:r w:rsidR="00816FD0" w:rsidRPr="00F26112">
        <w:rPr>
          <w:rFonts w:ascii="Comic Sans MS" w:hAnsi="Comic Sans MS"/>
          <w:b/>
          <w:sz w:val="20"/>
          <w:szCs w:val="20"/>
        </w:rPr>
        <w:t xml:space="preserve"> </w:t>
      </w:r>
      <w:r w:rsidR="00816FD0" w:rsidRPr="00F26112">
        <w:rPr>
          <w:rFonts w:ascii="Comic Sans MS" w:hAnsi="Comic Sans MS"/>
          <w:sz w:val="20"/>
          <w:szCs w:val="20"/>
        </w:rPr>
        <w:t xml:space="preserve">et de </w:t>
      </w:r>
      <w:r w:rsidR="007B7B5C" w:rsidRPr="00F26112">
        <w:rPr>
          <w:rFonts w:ascii="Comic Sans MS" w:hAnsi="Comic Sans MS"/>
          <w:b/>
          <w:sz w:val="20"/>
          <w:szCs w:val="20"/>
        </w:rPr>
        <w:t>viser son plein épanouissement</w:t>
      </w:r>
      <w:r w:rsidR="00816FD0" w:rsidRPr="00F26112">
        <w:rPr>
          <w:rFonts w:ascii="Comic Sans MS" w:hAnsi="Comic Sans MS"/>
          <w:sz w:val="20"/>
          <w:szCs w:val="20"/>
        </w:rPr>
        <w:t xml:space="preserve">, </w:t>
      </w:r>
      <w:r w:rsidR="007B7B5C" w:rsidRPr="00F26112">
        <w:rPr>
          <w:rFonts w:ascii="Comic Sans MS" w:hAnsi="Comic Sans MS"/>
          <w:sz w:val="20"/>
          <w:szCs w:val="20"/>
        </w:rPr>
        <w:t xml:space="preserve">en </w:t>
      </w:r>
      <w:r w:rsidR="007B7B5C" w:rsidRPr="00F26112">
        <w:rPr>
          <w:rFonts w:ascii="Comic Sans MS" w:hAnsi="Comic Sans MS"/>
          <w:b/>
          <w:sz w:val="20"/>
          <w:szCs w:val="20"/>
        </w:rPr>
        <w:t>collaboration avec ses parents</w:t>
      </w:r>
      <w:r w:rsidR="007B7B5C" w:rsidRPr="00F26112">
        <w:rPr>
          <w:rFonts w:ascii="Comic Sans MS" w:hAnsi="Comic Sans MS"/>
          <w:sz w:val="20"/>
          <w:szCs w:val="20"/>
        </w:rPr>
        <w:t>. »</w:t>
      </w:r>
      <w:r w:rsidR="00C83261" w:rsidRPr="00140419">
        <w:rPr>
          <w:rFonts w:ascii="Comic Sans MS" w:hAnsi="Comic Sans MS"/>
          <w:sz w:val="18"/>
          <w:szCs w:val="20"/>
        </w:rPr>
        <w:t xml:space="preserve"> </w:t>
      </w:r>
    </w:p>
    <w:p w14:paraId="32674487" w14:textId="77777777" w:rsidR="008D2A57" w:rsidRPr="00140419" w:rsidRDefault="008D2A57" w:rsidP="008D2A57">
      <w:pPr>
        <w:ind w:right="405"/>
        <w:rPr>
          <w:rFonts w:ascii="Comic Sans MS" w:hAnsi="Comic Sans MS"/>
          <w:sz w:val="18"/>
          <w:szCs w:val="20"/>
        </w:rPr>
      </w:pPr>
    </w:p>
    <w:p w14:paraId="3EBCC403" w14:textId="498EE132" w:rsidR="008D2A57" w:rsidRPr="00140419" w:rsidRDefault="00816FD0" w:rsidP="008D2A57">
      <w:pPr>
        <w:ind w:right="405"/>
        <w:rPr>
          <w:rFonts w:ascii="Comic Sans MS" w:hAnsi="Comic Sans MS"/>
          <w:color w:val="7030A0"/>
          <w:sz w:val="20"/>
          <w:szCs w:val="20"/>
        </w:rPr>
      </w:pPr>
      <w:r w:rsidRPr="00140419">
        <w:rPr>
          <w:rFonts w:ascii="Comic Sans MS" w:hAnsi="Comic Sans MS"/>
          <w:sz w:val="20"/>
          <w:szCs w:val="20"/>
        </w:rPr>
        <w:t xml:space="preserve">La coopération est une des valeurs qui animent </w:t>
      </w:r>
      <w:r w:rsidR="0055172B" w:rsidRPr="00140419">
        <w:rPr>
          <w:rFonts w:ascii="Comic Sans MS" w:hAnsi="Comic Sans MS"/>
          <w:sz w:val="20"/>
          <w:szCs w:val="20"/>
        </w:rPr>
        <w:t>L’Amibulle</w:t>
      </w:r>
      <w:r w:rsidRPr="00140419">
        <w:rPr>
          <w:rFonts w:ascii="Comic Sans MS" w:hAnsi="Comic Sans MS"/>
          <w:sz w:val="20"/>
          <w:szCs w:val="20"/>
        </w:rPr>
        <w:t xml:space="preserve">. </w:t>
      </w:r>
      <w:r w:rsidR="00072700" w:rsidRPr="00140419">
        <w:rPr>
          <w:rFonts w:ascii="Comic Sans MS" w:hAnsi="Comic Sans MS"/>
          <w:sz w:val="20"/>
          <w:szCs w:val="20"/>
        </w:rPr>
        <w:t>C</w:t>
      </w:r>
      <w:r w:rsidR="005F5B62" w:rsidRPr="00140419">
        <w:rPr>
          <w:rFonts w:ascii="Comic Sans MS" w:hAnsi="Comic Sans MS"/>
          <w:sz w:val="20"/>
          <w:szCs w:val="20"/>
        </w:rPr>
        <w:t>elle-ci</w:t>
      </w:r>
      <w:r w:rsidR="008D2A57" w:rsidRPr="00140419">
        <w:rPr>
          <w:rFonts w:ascii="Comic Sans MS" w:hAnsi="Comic Sans MS"/>
          <w:sz w:val="20"/>
          <w:szCs w:val="20"/>
        </w:rPr>
        <w:t xml:space="preserve"> guide no</w:t>
      </w:r>
      <w:r w:rsidR="005F5B62" w:rsidRPr="00140419">
        <w:rPr>
          <w:rFonts w:ascii="Comic Sans MS" w:hAnsi="Comic Sans MS"/>
          <w:sz w:val="20"/>
          <w:szCs w:val="20"/>
        </w:rPr>
        <w:t>s interventions</w:t>
      </w:r>
      <w:r w:rsidR="008D2A57" w:rsidRPr="00140419">
        <w:rPr>
          <w:rFonts w:ascii="Comic Sans MS" w:hAnsi="Comic Sans MS"/>
          <w:sz w:val="20"/>
          <w:szCs w:val="20"/>
        </w:rPr>
        <w:t xml:space="preserve">. </w:t>
      </w:r>
      <w:r w:rsidR="007C654B">
        <w:rPr>
          <w:rFonts w:ascii="Comic Sans MS" w:hAnsi="Comic Sans MS"/>
          <w:sz w:val="20"/>
          <w:szCs w:val="20"/>
        </w:rPr>
        <w:t>D</w:t>
      </w:r>
      <w:r w:rsidR="00B970EF" w:rsidRPr="00140419">
        <w:rPr>
          <w:rFonts w:ascii="Comic Sans MS" w:hAnsi="Comic Sans MS"/>
          <w:sz w:val="20"/>
          <w:szCs w:val="20"/>
        </w:rPr>
        <w:t>onc</w:t>
      </w:r>
      <w:r w:rsidR="008D2A57" w:rsidRPr="00140419">
        <w:rPr>
          <w:rFonts w:ascii="Comic Sans MS" w:hAnsi="Comic Sans MS"/>
          <w:sz w:val="20"/>
          <w:szCs w:val="20"/>
        </w:rPr>
        <w:t xml:space="preserve">, même si un enfant est associé à un groupe, toute </w:t>
      </w:r>
      <w:r w:rsidR="005F5B62" w:rsidRPr="00140419">
        <w:rPr>
          <w:rFonts w:ascii="Comic Sans MS" w:hAnsi="Comic Sans MS"/>
          <w:sz w:val="20"/>
          <w:szCs w:val="20"/>
        </w:rPr>
        <w:t>l’</w:t>
      </w:r>
      <w:r w:rsidR="008D2A57" w:rsidRPr="00140419">
        <w:rPr>
          <w:rFonts w:ascii="Comic Sans MS" w:hAnsi="Comic Sans MS"/>
          <w:sz w:val="20"/>
          <w:szCs w:val="20"/>
        </w:rPr>
        <w:t>équipe</w:t>
      </w:r>
      <w:r w:rsidR="005F5B62" w:rsidRPr="00140419">
        <w:rPr>
          <w:rFonts w:ascii="Comic Sans MS" w:hAnsi="Comic Sans MS"/>
          <w:sz w:val="20"/>
          <w:szCs w:val="20"/>
        </w:rPr>
        <w:t xml:space="preserve">, tout groupe confondu, œuvre </w:t>
      </w:r>
      <w:r w:rsidR="008D2A57" w:rsidRPr="00140419">
        <w:rPr>
          <w:rFonts w:ascii="Comic Sans MS" w:hAnsi="Comic Sans MS"/>
          <w:sz w:val="20"/>
          <w:szCs w:val="20"/>
        </w:rPr>
        <w:t xml:space="preserve">à le soutenir. Évidemment, nos </w:t>
      </w:r>
      <w:r w:rsidR="005F5B62" w:rsidRPr="00140419">
        <w:rPr>
          <w:rFonts w:ascii="Comic Sans MS" w:hAnsi="Comic Sans MS"/>
          <w:sz w:val="20"/>
          <w:szCs w:val="20"/>
        </w:rPr>
        <w:t xml:space="preserve">trois autres </w:t>
      </w:r>
      <w:r w:rsidR="008D2A57" w:rsidRPr="00140419">
        <w:rPr>
          <w:rFonts w:ascii="Comic Sans MS" w:hAnsi="Comic Sans MS"/>
          <w:sz w:val="20"/>
          <w:szCs w:val="20"/>
        </w:rPr>
        <w:t>valeurs</w:t>
      </w:r>
      <w:r w:rsidR="005F5B62" w:rsidRPr="00140419">
        <w:rPr>
          <w:rFonts w:ascii="Comic Sans MS" w:hAnsi="Comic Sans MS"/>
          <w:sz w:val="20"/>
          <w:szCs w:val="20"/>
        </w:rPr>
        <w:t xml:space="preserve"> que sont le</w:t>
      </w:r>
      <w:r w:rsidR="008D2A57" w:rsidRPr="00140419">
        <w:rPr>
          <w:rFonts w:ascii="Comic Sans MS" w:hAnsi="Comic Sans MS"/>
          <w:sz w:val="20"/>
          <w:szCs w:val="20"/>
        </w:rPr>
        <w:t xml:space="preserve"> respect, </w:t>
      </w:r>
      <w:r w:rsidR="005F5B62" w:rsidRPr="00140419">
        <w:rPr>
          <w:rFonts w:ascii="Comic Sans MS" w:hAnsi="Comic Sans MS"/>
          <w:sz w:val="20"/>
          <w:szCs w:val="20"/>
        </w:rPr>
        <w:t>l</w:t>
      </w:r>
      <w:r w:rsidR="0031776D">
        <w:rPr>
          <w:rFonts w:ascii="Comic Sans MS" w:hAnsi="Comic Sans MS"/>
          <w:sz w:val="20"/>
          <w:szCs w:val="20"/>
        </w:rPr>
        <w:t>’</w:t>
      </w:r>
      <w:r w:rsidR="008D2A57" w:rsidRPr="00140419">
        <w:rPr>
          <w:rFonts w:ascii="Comic Sans MS" w:hAnsi="Comic Sans MS"/>
          <w:sz w:val="20"/>
          <w:szCs w:val="20"/>
        </w:rPr>
        <w:t xml:space="preserve">écoute et </w:t>
      </w:r>
      <w:r w:rsidR="005F5B62" w:rsidRPr="00140419">
        <w:rPr>
          <w:rFonts w:ascii="Comic Sans MS" w:hAnsi="Comic Sans MS"/>
          <w:sz w:val="20"/>
          <w:szCs w:val="20"/>
        </w:rPr>
        <w:t>l</w:t>
      </w:r>
      <w:r w:rsidR="008D2A57" w:rsidRPr="00140419">
        <w:rPr>
          <w:rFonts w:ascii="Comic Sans MS" w:hAnsi="Comic Sans MS"/>
          <w:sz w:val="20"/>
          <w:szCs w:val="20"/>
        </w:rPr>
        <w:t xml:space="preserve">e plaisir guideront aussi les interventions.  </w:t>
      </w:r>
      <w:r w:rsidR="00F26112">
        <w:rPr>
          <w:rFonts w:ascii="Comic Sans MS" w:hAnsi="Comic Sans MS"/>
          <w:sz w:val="20"/>
          <w:szCs w:val="20"/>
        </w:rPr>
        <w:t>L</w:t>
      </w:r>
      <w:r w:rsidR="008D2A57" w:rsidRPr="00140419">
        <w:rPr>
          <w:rFonts w:ascii="Comic Sans MS" w:hAnsi="Comic Sans MS"/>
          <w:sz w:val="20"/>
          <w:szCs w:val="20"/>
        </w:rPr>
        <w:t xml:space="preserve">’inclusion </w:t>
      </w:r>
      <w:r w:rsidR="00CF1C9A" w:rsidRPr="00140419">
        <w:rPr>
          <w:rFonts w:ascii="Comic Sans MS" w:hAnsi="Comic Sans MS"/>
          <w:sz w:val="20"/>
          <w:szCs w:val="20"/>
        </w:rPr>
        <w:t>d’EBP</w:t>
      </w:r>
      <w:r w:rsidR="008D2A57" w:rsidRPr="00140419">
        <w:rPr>
          <w:rFonts w:ascii="Comic Sans MS" w:hAnsi="Comic Sans MS"/>
          <w:sz w:val="20"/>
          <w:szCs w:val="20"/>
        </w:rPr>
        <w:t xml:space="preserve"> exige qu’il soit d’abord accueilli comme tous les autres enfants en tenant compte de ses besoins. </w:t>
      </w:r>
    </w:p>
    <w:p w14:paraId="6AB8802D" w14:textId="77777777" w:rsidR="008D2A57" w:rsidRPr="00140419" w:rsidRDefault="008D2A57" w:rsidP="008D2A57">
      <w:pPr>
        <w:ind w:right="405"/>
        <w:rPr>
          <w:rFonts w:ascii="Comic Sans MS" w:hAnsi="Comic Sans MS"/>
          <w:sz w:val="18"/>
          <w:szCs w:val="20"/>
        </w:rPr>
      </w:pPr>
    </w:p>
    <w:p w14:paraId="431A3D6D" w14:textId="0D8351A6" w:rsidR="00C06CDE" w:rsidRPr="00CE474E" w:rsidRDefault="00D349B9" w:rsidP="008D2A57">
      <w:pPr>
        <w:ind w:right="405"/>
        <w:rPr>
          <w:rFonts w:ascii="Comic Sans MS" w:hAnsi="Comic Sans MS"/>
          <w:sz w:val="20"/>
          <w:szCs w:val="20"/>
        </w:rPr>
      </w:pPr>
      <w:r w:rsidRPr="00140419">
        <w:rPr>
          <w:rFonts w:ascii="Comic Sans MS" w:hAnsi="Comic Sans MS"/>
          <w:sz w:val="20"/>
          <w:szCs w:val="20"/>
        </w:rPr>
        <w:t>Le</w:t>
      </w:r>
      <w:r w:rsidR="007B7B5C" w:rsidRPr="00140419">
        <w:rPr>
          <w:rFonts w:ascii="Comic Sans MS" w:hAnsi="Comic Sans MS"/>
          <w:sz w:val="20"/>
          <w:szCs w:val="20"/>
        </w:rPr>
        <w:t xml:space="preserve"> CPE </w:t>
      </w:r>
      <w:r w:rsidR="0055172B" w:rsidRPr="00140419">
        <w:rPr>
          <w:rFonts w:ascii="Comic Sans MS" w:hAnsi="Comic Sans MS"/>
          <w:sz w:val="20"/>
          <w:szCs w:val="20"/>
        </w:rPr>
        <w:t>L’Amibulle</w:t>
      </w:r>
      <w:r w:rsidR="007B7B5C" w:rsidRPr="00140419">
        <w:rPr>
          <w:rFonts w:ascii="Comic Sans MS" w:hAnsi="Comic Sans MS"/>
          <w:sz w:val="20"/>
          <w:szCs w:val="20"/>
        </w:rPr>
        <w:t xml:space="preserve"> </w:t>
      </w:r>
      <w:r w:rsidR="005F5B62" w:rsidRPr="00140419">
        <w:rPr>
          <w:rFonts w:ascii="Comic Sans MS" w:hAnsi="Comic Sans MS"/>
          <w:sz w:val="20"/>
          <w:szCs w:val="20"/>
        </w:rPr>
        <w:t>défin</w:t>
      </w:r>
      <w:r w:rsidR="007B7B5C" w:rsidRPr="00140419">
        <w:rPr>
          <w:rFonts w:ascii="Comic Sans MS" w:hAnsi="Comic Sans MS"/>
          <w:sz w:val="20"/>
          <w:szCs w:val="20"/>
        </w:rPr>
        <w:t xml:space="preserve">it dans le présent document, les actions à prendre pour accomplir notre mission </w:t>
      </w:r>
      <w:r w:rsidR="00F26112" w:rsidRPr="00F26112">
        <w:rPr>
          <w:rFonts w:ascii="Comic Sans MS" w:hAnsi="Comic Sans MS"/>
          <w:sz w:val="20"/>
          <w:szCs w:val="20"/>
        </w:rPr>
        <w:t xml:space="preserve">en respect de </w:t>
      </w:r>
      <w:r w:rsidR="008414EC" w:rsidRPr="00140419">
        <w:rPr>
          <w:rFonts w:ascii="Comic Sans MS" w:hAnsi="Comic Sans MS"/>
          <w:sz w:val="20"/>
          <w:szCs w:val="20"/>
        </w:rPr>
        <w:t>l’unicité de l’enfant.</w:t>
      </w:r>
    </w:p>
    <w:p w14:paraId="60B35AD5" w14:textId="77777777" w:rsidR="008414EC" w:rsidRPr="00CE474E" w:rsidRDefault="008414EC" w:rsidP="008D2A57">
      <w:pPr>
        <w:ind w:right="405"/>
        <w:rPr>
          <w:rFonts w:ascii="Comic Sans MS" w:hAnsi="Comic Sans MS"/>
          <w:sz w:val="20"/>
          <w:szCs w:val="20"/>
        </w:rPr>
      </w:pPr>
    </w:p>
    <w:p w14:paraId="5BB08E38" w14:textId="77777777" w:rsidR="00316E4C" w:rsidRPr="00CE474E" w:rsidRDefault="005F5B62" w:rsidP="008D2A57">
      <w:pPr>
        <w:ind w:right="405"/>
        <w:rPr>
          <w:rFonts w:ascii="Comic Sans MS" w:hAnsi="Comic Sans MS"/>
          <w:sz w:val="20"/>
          <w:szCs w:val="20"/>
        </w:rPr>
      </w:pPr>
      <w:r>
        <w:rPr>
          <w:rFonts w:ascii="Comic Sans MS" w:hAnsi="Comic Sans MS"/>
          <w:sz w:val="20"/>
          <w:szCs w:val="20"/>
        </w:rPr>
        <w:t>De même</w:t>
      </w:r>
      <w:r w:rsidR="004916C6" w:rsidRPr="00CE474E">
        <w:rPr>
          <w:rFonts w:ascii="Comic Sans MS" w:hAnsi="Comic Sans MS"/>
          <w:sz w:val="20"/>
          <w:szCs w:val="20"/>
        </w:rPr>
        <w:t xml:space="preserve">, </w:t>
      </w:r>
      <w:r>
        <w:rPr>
          <w:rFonts w:ascii="Comic Sans MS" w:hAnsi="Comic Sans MS"/>
          <w:sz w:val="20"/>
          <w:szCs w:val="20"/>
        </w:rPr>
        <w:t>le choix du terme</w:t>
      </w:r>
      <w:r w:rsidR="004916C6" w:rsidRPr="00CE474E">
        <w:rPr>
          <w:rFonts w:ascii="Comic Sans MS" w:hAnsi="Comic Sans MS"/>
          <w:sz w:val="20"/>
          <w:szCs w:val="20"/>
        </w:rPr>
        <w:t xml:space="preserve"> inclusion plutôt qu’intégration</w:t>
      </w:r>
      <w:r w:rsidR="00D349B9" w:rsidRPr="00CE474E">
        <w:rPr>
          <w:rStyle w:val="Appelnotedebasdep"/>
          <w:rFonts w:ascii="Comic Sans MS" w:hAnsi="Comic Sans MS"/>
          <w:sz w:val="20"/>
          <w:szCs w:val="20"/>
        </w:rPr>
        <w:footnoteReference w:id="1"/>
      </w:r>
      <w:r w:rsidR="00316E4C" w:rsidRPr="00CE474E">
        <w:rPr>
          <w:rFonts w:ascii="Comic Sans MS" w:hAnsi="Comic Sans MS"/>
          <w:sz w:val="20"/>
          <w:szCs w:val="20"/>
        </w:rPr>
        <w:t xml:space="preserve"> </w:t>
      </w:r>
      <w:r>
        <w:rPr>
          <w:rFonts w:ascii="Comic Sans MS" w:hAnsi="Comic Sans MS"/>
          <w:sz w:val="20"/>
          <w:szCs w:val="20"/>
        </w:rPr>
        <w:t>est le fruit d’une réflexion. En voici une illustration :</w:t>
      </w:r>
    </w:p>
    <w:p w14:paraId="1F4CE951" w14:textId="77777777" w:rsidR="007B7B5C" w:rsidRPr="00CE474E" w:rsidRDefault="0037139D" w:rsidP="009E527F">
      <w:pPr>
        <w:ind w:left="142" w:right="405"/>
        <w:jc w:val="center"/>
        <w:rPr>
          <w:rFonts w:ascii="Comic Sans MS" w:hAnsi="Comic Sans MS"/>
          <w:sz w:val="20"/>
          <w:szCs w:val="20"/>
        </w:rPr>
      </w:pPr>
      <w:r w:rsidRPr="00CE474E">
        <w:rPr>
          <w:rFonts w:ascii="Comic Sans MS" w:hAnsi="Comic Sans MS"/>
          <w:noProof/>
          <w:sz w:val="20"/>
          <w:szCs w:val="20"/>
          <w:lang w:eastAsia="fr-CA"/>
        </w:rPr>
        <w:drawing>
          <wp:inline distT="0" distB="0" distL="0" distR="0" wp14:anchorId="368F17EA" wp14:editId="54DD50F5">
            <wp:extent cx="3204884" cy="1653871"/>
            <wp:effectExtent l="0" t="0" r="0" b="3810"/>
            <wp:docPr id="6" name="Image 6" descr="C:\Users\Diane\AppData\Local\Microsoft\Windows\INetCache\Content.MSO\EDC9CB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ane\AppData\Local\Microsoft\Windows\INetCache\Content.MSO\EDC9CB1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711" cy="1734285"/>
                    </a:xfrm>
                    <a:prstGeom prst="rect">
                      <a:avLst/>
                    </a:prstGeom>
                    <a:noFill/>
                    <a:ln>
                      <a:noFill/>
                    </a:ln>
                  </pic:spPr>
                </pic:pic>
              </a:graphicData>
            </a:graphic>
          </wp:inline>
        </w:drawing>
      </w:r>
    </w:p>
    <w:p w14:paraId="556F7DF1" w14:textId="0F20FB68" w:rsidR="0037139D" w:rsidRDefault="0037139D" w:rsidP="009E527F">
      <w:pPr>
        <w:ind w:left="142" w:right="405"/>
        <w:jc w:val="center"/>
        <w:rPr>
          <w:rFonts w:ascii="Comic Sans MS" w:hAnsi="Comic Sans MS"/>
          <w:sz w:val="18"/>
          <w:szCs w:val="20"/>
        </w:rPr>
      </w:pPr>
      <w:r w:rsidRPr="007C654B">
        <w:rPr>
          <w:rFonts w:ascii="Comic Sans MS" w:hAnsi="Comic Sans MS"/>
          <w:sz w:val="18"/>
          <w:szCs w:val="20"/>
        </w:rPr>
        <w:t>Notons ici que les points de couleur différente peuvent tout aussi bien désigner un EBP qu’un</w:t>
      </w:r>
      <w:r w:rsidR="00D349B9" w:rsidRPr="007C654B">
        <w:rPr>
          <w:rFonts w:ascii="Comic Sans MS" w:hAnsi="Comic Sans MS"/>
          <w:sz w:val="18"/>
          <w:szCs w:val="20"/>
        </w:rPr>
        <w:t xml:space="preserve"> </w:t>
      </w:r>
      <w:r w:rsidRPr="007C654B">
        <w:rPr>
          <w:rFonts w:ascii="Comic Sans MS" w:hAnsi="Comic Sans MS"/>
          <w:sz w:val="18"/>
          <w:szCs w:val="20"/>
        </w:rPr>
        <w:t xml:space="preserve">enfant issu d’un milieu vulnérable ou d’une famille </w:t>
      </w:r>
      <w:r w:rsidR="005F5B62" w:rsidRPr="007C654B">
        <w:rPr>
          <w:rFonts w:ascii="Comic Sans MS" w:hAnsi="Comic Sans MS"/>
          <w:sz w:val="18"/>
          <w:szCs w:val="20"/>
        </w:rPr>
        <w:t xml:space="preserve">nouvellement </w:t>
      </w:r>
      <w:r w:rsidRPr="007C654B">
        <w:rPr>
          <w:rFonts w:ascii="Comic Sans MS" w:hAnsi="Comic Sans MS"/>
          <w:sz w:val="18"/>
          <w:szCs w:val="20"/>
        </w:rPr>
        <w:t>immigrée au Québec.</w:t>
      </w:r>
    </w:p>
    <w:p w14:paraId="36BC2D91" w14:textId="77777777" w:rsidR="001A658A" w:rsidRPr="007C654B" w:rsidRDefault="001A658A" w:rsidP="009E527F">
      <w:pPr>
        <w:ind w:left="142" w:right="405"/>
        <w:jc w:val="center"/>
        <w:rPr>
          <w:rFonts w:ascii="Comic Sans MS" w:hAnsi="Comic Sans MS"/>
          <w:sz w:val="18"/>
          <w:szCs w:val="20"/>
        </w:rPr>
      </w:pPr>
    </w:p>
    <w:p w14:paraId="10AF6A1F" w14:textId="77777777" w:rsidR="001A658A" w:rsidRDefault="001A658A" w:rsidP="0055172B">
      <w:pPr>
        <w:pBdr>
          <w:top w:val="dashSmallGap" w:sz="4" w:space="1" w:color="auto"/>
          <w:left w:val="dashSmallGap" w:sz="4" w:space="4" w:color="auto"/>
          <w:bottom w:val="dashSmallGap" w:sz="4" w:space="1" w:color="auto"/>
          <w:right w:val="dashSmallGap" w:sz="4" w:space="4" w:color="auto"/>
        </w:pBdr>
        <w:shd w:val="clear" w:color="auto" w:fill="B2D6F4"/>
        <w:spacing w:line="240" w:lineRule="auto"/>
        <w:ind w:right="851"/>
        <w:rPr>
          <w:rFonts w:ascii="Comic Sans MS" w:eastAsia="Times New Roman" w:hAnsi="Comic Sans MS" w:cstheme="minorHAnsi"/>
          <w:sz w:val="20"/>
          <w:szCs w:val="20"/>
          <w:lang w:eastAsia="fr-CA"/>
        </w:rPr>
      </w:pPr>
    </w:p>
    <w:p w14:paraId="69F9B020" w14:textId="3486EA53" w:rsidR="007F16DE" w:rsidRDefault="009E527F" w:rsidP="0055172B">
      <w:pPr>
        <w:pBdr>
          <w:top w:val="dashSmallGap" w:sz="4" w:space="1" w:color="auto"/>
          <w:left w:val="dashSmallGap" w:sz="4" w:space="4" w:color="auto"/>
          <w:bottom w:val="dashSmallGap" w:sz="4" w:space="1" w:color="auto"/>
          <w:right w:val="dashSmallGap" w:sz="4" w:space="4" w:color="auto"/>
        </w:pBdr>
        <w:shd w:val="clear" w:color="auto" w:fill="B2D6F4"/>
        <w:spacing w:line="240" w:lineRule="auto"/>
        <w:ind w:right="851"/>
        <w:rPr>
          <w:rFonts w:ascii="Comic Sans MS" w:eastAsia="Times New Roman" w:hAnsi="Comic Sans MS" w:cstheme="minorHAnsi"/>
          <w:sz w:val="20"/>
          <w:szCs w:val="20"/>
          <w:lang w:eastAsia="fr-CA"/>
        </w:rPr>
      </w:pPr>
      <w:r w:rsidRPr="00CE474E">
        <w:rPr>
          <w:rFonts w:ascii="Comic Sans MS" w:eastAsia="Times New Roman" w:hAnsi="Comic Sans MS" w:cstheme="minorHAnsi"/>
          <w:sz w:val="20"/>
          <w:szCs w:val="20"/>
          <w:lang w:eastAsia="fr-CA"/>
        </w:rPr>
        <w:t>Inclure</w:t>
      </w:r>
      <w:r w:rsidR="007C654B">
        <w:rPr>
          <w:rFonts w:ascii="Comic Sans MS" w:eastAsia="Times New Roman" w:hAnsi="Comic Sans MS" w:cstheme="minorHAnsi"/>
          <w:sz w:val="20"/>
          <w:szCs w:val="20"/>
          <w:lang w:eastAsia="fr-CA"/>
        </w:rPr>
        <w:t xml:space="preserve"> </w:t>
      </w:r>
      <w:r w:rsidR="007F16DE" w:rsidRPr="00CE474E">
        <w:rPr>
          <w:rFonts w:ascii="Comic Sans MS" w:eastAsia="Times New Roman" w:hAnsi="Comic Sans MS" w:cstheme="minorHAnsi"/>
          <w:sz w:val="20"/>
          <w:szCs w:val="20"/>
          <w:lang w:eastAsia="fr-CA"/>
        </w:rPr>
        <w:t xml:space="preserve">un </w:t>
      </w:r>
      <w:r w:rsidR="00CF1C9A">
        <w:rPr>
          <w:rFonts w:ascii="Comic Sans MS" w:eastAsia="Times New Roman" w:hAnsi="Comic Sans MS" w:cstheme="minorHAnsi"/>
          <w:sz w:val="20"/>
          <w:szCs w:val="20"/>
          <w:lang w:eastAsia="fr-CA"/>
        </w:rPr>
        <w:t>EBP</w:t>
      </w:r>
      <w:r w:rsidR="007F16DE" w:rsidRPr="00CE474E">
        <w:rPr>
          <w:rFonts w:ascii="Comic Sans MS" w:eastAsia="Times New Roman" w:hAnsi="Comic Sans MS" w:cstheme="minorHAnsi"/>
          <w:sz w:val="20"/>
          <w:szCs w:val="20"/>
          <w:lang w:eastAsia="fr-CA"/>
        </w:rPr>
        <w:t xml:space="preserve"> </w:t>
      </w:r>
      <w:r w:rsidR="0098362E">
        <w:rPr>
          <w:rFonts w:ascii="Comic Sans MS" w:eastAsia="Times New Roman" w:hAnsi="Comic Sans MS" w:cstheme="minorHAnsi"/>
          <w:sz w:val="20"/>
          <w:szCs w:val="20"/>
          <w:lang w:eastAsia="fr-CA"/>
        </w:rPr>
        <w:t>signifie</w:t>
      </w:r>
      <w:r w:rsidR="007F16DE" w:rsidRPr="00CE474E">
        <w:rPr>
          <w:rFonts w:ascii="Comic Sans MS" w:eastAsia="Times New Roman" w:hAnsi="Comic Sans MS" w:cstheme="minorHAnsi"/>
          <w:sz w:val="20"/>
          <w:szCs w:val="20"/>
          <w:lang w:eastAsia="fr-CA"/>
        </w:rPr>
        <w:t xml:space="preserve"> </w:t>
      </w:r>
      <w:r w:rsidR="007C654B">
        <w:rPr>
          <w:rFonts w:ascii="Comic Sans MS" w:eastAsia="Times New Roman" w:hAnsi="Comic Sans MS" w:cstheme="minorHAnsi"/>
          <w:sz w:val="20"/>
          <w:szCs w:val="20"/>
          <w:lang w:eastAsia="fr-CA"/>
        </w:rPr>
        <w:t xml:space="preserve">de </w:t>
      </w:r>
      <w:r w:rsidR="007F16DE" w:rsidRPr="00CE474E">
        <w:rPr>
          <w:rFonts w:ascii="Comic Sans MS" w:eastAsia="Times New Roman" w:hAnsi="Comic Sans MS" w:cstheme="minorHAnsi"/>
          <w:sz w:val="20"/>
          <w:szCs w:val="20"/>
          <w:lang w:eastAsia="fr-CA"/>
        </w:rPr>
        <w:t>favoriser son</w:t>
      </w:r>
      <w:r w:rsidR="007C654B">
        <w:rPr>
          <w:rFonts w:ascii="Comic Sans MS" w:eastAsia="Times New Roman" w:hAnsi="Comic Sans MS" w:cstheme="minorHAnsi"/>
          <w:sz w:val="20"/>
          <w:szCs w:val="20"/>
          <w:lang w:eastAsia="fr-CA"/>
        </w:rPr>
        <w:t xml:space="preserve"> </w:t>
      </w:r>
      <w:r w:rsidR="007F16DE" w:rsidRPr="00CE474E">
        <w:rPr>
          <w:rFonts w:ascii="Comic Sans MS" w:eastAsia="Times New Roman" w:hAnsi="Comic Sans MS" w:cstheme="minorHAnsi"/>
          <w:sz w:val="20"/>
          <w:szCs w:val="20"/>
          <w:lang w:eastAsia="fr-CA"/>
        </w:rPr>
        <w:t>développement</w:t>
      </w:r>
      <w:r w:rsidR="007C654B">
        <w:rPr>
          <w:rFonts w:ascii="Comic Sans MS" w:eastAsia="Times New Roman" w:hAnsi="Comic Sans MS" w:cstheme="minorHAnsi"/>
          <w:sz w:val="20"/>
          <w:szCs w:val="20"/>
          <w:lang w:eastAsia="fr-CA"/>
        </w:rPr>
        <w:t xml:space="preserve"> </w:t>
      </w:r>
      <w:r w:rsidR="007F16DE" w:rsidRPr="00CE474E">
        <w:rPr>
          <w:rFonts w:ascii="Comic Sans MS" w:eastAsia="Times New Roman" w:hAnsi="Comic Sans MS" w:cstheme="minorHAnsi"/>
          <w:sz w:val="20"/>
          <w:szCs w:val="20"/>
          <w:lang w:eastAsia="fr-CA"/>
        </w:rPr>
        <w:t>global</w:t>
      </w:r>
      <w:r w:rsidR="007C654B">
        <w:rPr>
          <w:rFonts w:ascii="Comic Sans MS" w:eastAsia="Times New Roman" w:hAnsi="Comic Sans MS" w:cstheme="minorHAnsi"/>
          <w:sz w:val="20"/>
          <w:szCs w:val="20"/>
          <w:lang w:eastAsia="fr-CA"/>
        </w:rPr>
        <w:t xml:space="preserve"> </w:t>
      </w:r>
      <w:r w:rsidR="007F16DE" w:rsidRPr="00CE474E">
        <w:rPr>
          <w:rFonts w:ascii="Comic Sans MS" w:eastAsia="Times New Roman" w:hAnsi="Comic Sans MS" w:cstheme="minorHAnsi"/>
          <w:sz w:val="20"/>
          <w:szCs w:val="20"/>
          <w:lang w:eastAsia="fr-CA"/>
        </w:rPr>
        <w:t>et</w:t>
      </w:r>
      <w:r w:rsidR="007C654B">
        <w:rPr>
          <w:rFonts w:ascii="Comic Sans MS" w:eastAsia="Times New Roman" w:hAnsi="Comic Sans MS" w:cstheme="minorHAnsi"/>
          <w:sz w:val="20"/>
          <w:szCs w:val="20"/>
          <w:lang w:eastAsia="fr-CA"/>
        </w:rPr>
        <w:t xml:space="preserve"> de </w:t>
      </w:r>
      <w:r w:rsidR="007F16DE" w:rsidRPr="00CE474E">
        <w:rPr>
          <w:rFonts w:ascii="Comic Sans MS" w:eastAsia="Times New Roman" w:hAnsi="Comic Sans MS" w:cstheme="minorHAnsi"/>
          <w:sz w:val="20"/>
          <w:szCs w:val="20"/>
          <w:lang w:eastAsia="fr-CA"/>
        </w:rPr>
        <w:t>l’amener progressivement à s’adapter à la vie en groupe en lui permettant de participer à l’ensemble des activités du service de garde. L’in</w:t>
      </w:r>
      <w:r w:rsidR="00D349B9" w:rsidRPr="00CE474E">
        <w:rPr>
          <w:rFonts w:ascii="Comic Sans MS" w:eastAsia="Times New Roman" w:hAnsi="Comic Sans MS" w:cstheme="minorHAnsi"/>
          <w:sz w:val="20"/>
          <w:szCs w:val="20"/>
          <w:lang w:eastAsia="fr-CA"/>
        </w:rPr>
        <w:t>clus</w:t>
      </w:r>
      <w:r w:rsidR="007F16DE" w:rsidRPr="00CE474E">
        <w:rPr>
          <w:rFonts w:ascii="Comic Sans MS" w:eastAsia="Times New Roman" w:hAnsi="Comic Sans MS" w:cstheme="minorHAnsi"/>
          <w:sz w:val="20"/>
          <w:szCs w:val="20"/>
          <w:lang w:eastAsia="fr-CA"/>
        </w:rPr>
        <w:t>ion implique une collaboration soutenue entre les parents, le service de garde et les autres intervenants auprès de l’enfant.</w:t>
      </w:r>
    </w:p>
    <w:p w14:paraId="36D83B6F" w14:textId="77777777" w:rsidR="001A658A" w:rsidRDefault="001A658A" w:rsidP="0055172B">
      <w:pPr>
        <w:pBdr>
          <w:top w:val="dashSmallGap" w:sz="4" w:space="1" w:color="auto"/>
          <w:left w:val="dashSmallGap" w:sz="4" w:space="4" w:color="auto"/>
          <w:bottom w:val="dashSmallGap" w:sz="4" w:space="1" w:color="auto"/>
          <w:right w:val="dashSmallGap" w:sz="4" w:space="4" w:color="auto"/>
        </w:pBdr>
        <w:shd w:val="clear" w:color="auto" w:fill="B2D6F4"/>
        <w:spacing w:line="240" w:lineRule="auto"/>
        <w:ind w:right="851"/>
        <w:rPr>
          <w:rFonts w:ascii="Comic Sans MS" w:eastAsia="Times New Roman" w:hAnsi="Comic Sans MS" w:cstheme="minorHAnsi"/>
          <w:sz w:val="20"/>
          <w:szCs w:val="20"/>
          <w:lang w:eastAsia="fr-CA"/>
        </w:rPr>
      </w:pPr>
    </w:p>
    <w:p w14:paraId="6E7C9293" w14:textId="456D5C58" w:rsidR="00D349B9" w:rsidRDefault="00D349B9" w:rsidP="002425C8">
      <w:pPr>
        <w:pStyle w:val="Titre2"/>
        <w:numPr>
          <w:ilvl w:val="0"/>
          <w:numId w:val="27"/>
        </w:numPr>
        <w:ind w:right="405"/>
        <w:rPr>
          <w:rFonts w:ascii="Comic Sans MS" w:hAnsi="Comic Sans MS"/>
          <w:sz w:val="24"/>
          <w:szCs w:val="20"/>
        </w:rPr>
      </w:pPr>
      <w:bookmarkStart w:id="2" w:name="_Toc73605460"/>
      <w:r w:rsidRPr="00072700">
        <w:rPr>
          <w:rFonts w:ascii="Comic Sans MS" w:hAnsi="Comic Sans MS"/>
          <w:sz w:val="24"/>
          <w:szCs w:val="20"/>
        </w:rPr>
        <w:lastRenderedPageBreak/>
        <w:t>O</w:t>
      </w:r>
      <w:r w:rsidR="00072700">
        <w:rPr>
          <w:rFonts w:ascii="Comic Sans MS" w:hAnsi="Comic Sans MS"/>
          <w:sz w:val="24"/>
          <w:szCs w:val="20"/>
        </w:rPr>
        <w:t>b</w:t>
      </w:r>
      <w:r w:rsidRPr="00072700">
        <w:rPr>
          <w:rFonts w:ascii="Comic Sans MS" w:hAnsi="Comic Sans MS"/>
          <w:sz w:val="24"/>
          <w:szCs w:val="20"/>
        </w:rPr>
        <w:t>jectif</w:t>
      </w:r>
      <w:r w:rsidR="00CE474E" w:rsidRPr="00072700">
        <w:rPr>
          <w:rFonts w:ascii="Comic Sans MS" w:hAnsi="Comic Sans MS"/>
          <w:sz w:val="24"/>
          <w:szCs w:val="20"/>
        </w:rPr>
        <w:t>s</w:t>
      </w:r>
      <w:bookmarkEnd w:id="2"/>
      <w:r w:rsidR="001006D0" w:rsidRPr="00072700">
        <w:rPr>
          <w:rFonts w:ascii="Comic Sans MS" w:hAnsi="Comic Sans MS"/>
          <w:sz w:val="24"/>
          <w:szCs w:val="20"/>
        </w:rPr>
        <w:t xml:space="preserve"> </w:t>
      </w:r>
    </w:p>
    <w:p w14:paraId="63AED6A5" w14:textId="77777777" w:rsidR="00072700" w:rsidRPr="00072700" w:rsidRDefault="00072700" w:rsidP="00072700"/>
    <w:p w14:paraId="3C10011F" w14:textId="77777777" w:rsidR="00D45769" w:rsidRPr="00140419" w:rsidRDefault="00CE474E" w:rsidP="00D45769">
      <w:pPr>
        <w:pStyle w:val="Paragraphedeliste"/>
        <w:numPr>
          <w:ilvl w:val="1"/>
          <w:numId w:val="27"/>
        </w:numPr>
        <w:rPr>
          <w:rFonts w:ascii="Comic Sans MS" w:hAnsi="Comic Sans MS"/>
          <w:sz w:val="20"/>
          <w:szCs w:val="20"/>
        </w:rPr>
      </w:pPr>
      <w:r w:rsidRPr="00D45769">
        <w:rPr>
          <w:rFonts w:ascii="Comic Sans MS" w:hAnsi="Comic Sans MS"/>
          <w:sz w:val="20"/>
          <w:szCs w:val="20"/>
        </w:rPr>
        <w:t xml:space="preserve">Servir de document de </w:t>
      </w:r>
      <w:r w:rsidRPr="00140419">
        <w:rPr>
          <w:rFonts w:ascii="Comic Sans MS" w:hAnsi="Comic Sans MS"/>
          <w:sz w:val="20"/>
          <w:szCs w:val="20"/>
        </w:rPr>
        <w:t>référence</w:t>
      </w:r>
      <w:r w:rsidR="006578C4" w:rsidRPr="00140419">
        <w:rPr>
          <w:rFonts w:ascii="Comic Sans MS" w:hAnsi="Comic Sans MS"/>
          <w:sz w:val="20"/>
          <w:szCs w:val="20"/>
        </w:rPr>
        <w:t xml:space="preserve"> et le promouvoir</w:t>
      </w:r>
      <w:r w:rsidR="00F5633C" w:rsidRPr="00140419">
        <w:rPr>
          <w:rFonts w:ascii="Comic Sans MS" w:hAnsi="Comic Sans MS"/>
          <w:sz w:val="20"/>
          <w:szCs w:val="20"/>
        </w:rPr>
        <w:t xml:space="preserve"> </w:t>
      </w:r>
    </w:p>
    <w:p w14:paraId="4D07D582" w14:textId="2DBDB83F" w:rsidR="00CE474E" w:rsidRPr="00140419" w:rsidRDefault="00CE474E" w:rsidP="00D45769">
      <w:pPr>
        <w:pStyle w:val="Paragraphedeliste"/>
        <w:numPr>
          <w:ilvl w:val="1"/>
          <w:numId w:val="27"/>
        </w:numPr>
        <w:rPr>
          <w:rFonts w:ascii="Comic Sans MS" w:hAnsi="Comic Sans MS"/>
          <w:sz w:val="20"/>
          <w:szCs w:val="20"/>
        </w:rPr>
      </w:pPr>
      <w:r w:rsidRPr="00140419">
        <w:rPr>
          <w:rFonts w:ascii="Comic Sans MS" w:hAnsi="Comic Sans MS"/>
          <w:sz w:val="20"/>
          <w:szCs w:val="20"/>
        </w:rPr>
        <w:t>Mettre en place des conditions favorables à l’inclusion</w:t>
      </w:r>
      <w:r w:rsidR="002425C8">
        <w:rPr>
          <w:rFonts w:ascii="Comic Sans MS" w:hAnsi="Comic Sans MS"/>
          <w:sz w:val="20"/>
          <w:szCs w:val="20"/>
        </w:rPr>
        <w:t xml:space="preserve"> sans discrimination</w:t>
      </w:r>
      <w:r w:rsidRPr="00140419">
        <w:rPr>
          <w:rFonts w:ascii="Comic Sans MS" w:hAnsi="Comic Sans MS"/>
          <w:sz w:val="20"/>
          <w:szCs w:val="20"/>
        </w:rPr>
        <w:t xml:space="preserve"> et le maintien des </w:t>
      </w:r>
      <w:r w:rsidR="003A76BE" w:rsidRPr="00140419">
        <w:rPr>
          <w:rFonts w:ascii="Comic Sans MS" w:hAnsi="Comic Sans MS"/>
          <w:sz w:val="20"/>
          <w:szCs w:val="20"/>
        </w:rPr>
        <w:t>EBP</w:t>
      </w:r>
      <w:r w:rsidR="006467D9" w:rsidRPr="00140419">
        <w:rPr>
          <w:rFonts w:ascii="Comic Sans MS" w:hAnsi="Comic Sans MS"/>
          <w:sz w:val="20"/>
          <w:szCs w:val="20"/>
        </w:rPr>
        <w:t xml:space="preserve"> </w:t>
      </w:r>
    </w:p>
    <w:p w14:paraId="4096AE80" w14:textId="77777777" w:rsidR="00CE474E" w:rsidRPr="00140419" w:rsidRDefault="003A76BE" w:rsidP="00D45769">
      <w:pPr>
        <w:pStyle w:val="Paragraphedeliste"/>
        <w:numPr>
          <w:ilvl w:val="1"/>
          <w:numId w:val="27"/>
        </w:numPr>
        <w:rPr>
          <w:rFonts w:ascii="Comic Sans MS" w:hAnsi="Comic Sans MS"/>
          <w:sz w:val="20"/>
          <w:szCs w:val="20"/>
        </w:rPr>
      </w:pPr>
      <w:r w:rsidRPr="00140419">
        <w:rPr>
          <w:rFonts w:ascii="Comic Sans MS" w:hAnsi="Comic Sans MS"/>
          <w:sz w:val="20"/>
          <w:szCs w:val="20"/>
        </w:rPr>
        <w:t>Sensibiliser les parents à la présente politique</w:t>
      </w:r>
      <w:r w:rsidR="006467D9" w:rsidRPr="00140419">
        <w:rPr>
          <w:rFonts w:ascii="Comic Sans MS" w:hAnsi="Comic Sans MS"/>
          <w:sz w:val="20"/>
          <w:szCs w:val="20"/>
        </w:rPr>
        <w:t xml:space="preserve"> </w:t>
      </w:r>
    </w:p>
    <w:p w14:paraId="6FB128E8" w14:textId="77777777" w:rsidR="00CE474E" w:rsidRPr="00140419" w:rsidRDefault="003A76BE" w:rsidP="00D45769">
      <w:pPr>
        <w:pStyle w:val="Paragraphedeliste"/>
        <w:numPr>
          <w:ilvl w:val="1"/>
          <w:numId w:val="27"/>
        </w:numPr>
        <w:rPr>
          <w:rFonts w:ascii="Comic Sans MS" w:hAnsi="Comic Sans MS"/>
          <w:sz w:val="20"/>
          <w:szCs w:val="20"/>
        </w:rPr>
      </w:pPr>
      <w:r w:rsidRPr="00140419">
        <w:rPr>
          <w:rFonts w:ascii="Comic Sans MS" w:hAnsi="Comic Sans MS"/>
          <w:sz w:val="20"/>
          <w:szCs w:val="20"/>
        </w:rPr>
        <w:t>Préciser</w:t>
      </w:r>
      <w:r w:rsidR="00CE474E" w:rsidRPr="00140419">
        <w:rPr>
          <w:rFonts w:ascii="Comic Sans MS" w:hAnsi="Comic Sans MS"/>
          <w:sz w:val="20"/>
          <w:szCs w:val="20"/>
        </w:rPr>
        <w:t xml:space="preserve"> le rôle de chaque intervenant auprès d’un </w:t>
      </w:r>
      <w:r w:rsidR="00CF1C9A" w:rsidRPr="00140419">
        <w:rPr>
          <w:rFonts w:ascii="Comic Sans MS" w:hAnsi="Comic Sans MS"/>
          <w:sz w:val="20"/>
          <w:szCs w:val="20"/>
        </w:rPr>
        <w:t>EBP</w:t>
      </w:r>
      <w:r w:rsidR="006467D9" w:rsidRPr="00140419">
        <w:rPr>
          <w:rFonts w:ascii="Comic Sans MS" w:hAnsi="Comic Sans MS"/>
          <w:sz w:val="20"/>
          <w:szCs w:val="20"/>
        </w:rPr>
        <w:t xml:space="preserve"> </w:t>
      </w:r>
    </w:p>
    <w:p w14:paraId="7A7B4643" w14:textId="77777777" w:rsidR="00CE474E" w:rsidRPr="00140419" w:rsidRDefault="00CE474E" w:rsidP="00D45769">
      <w:pPr>
        <w:pStyle w:val="Paragraphedeliste"/>
        <w:numPr>
          <w:ilvl w:val="1"/>
          <w:numId w:val="27"/>
        </w:numPr>
        <w:rPr>
          <w:rFonts w:ascii="Comic Sans MS" w:hAnsi="Comic Sans MS"/>
          <w:sz w:val="20"/>
          <w:szCs w:val="20"/>
        </w:rPr>
      </w:pPr>
      <w:r w:rsidRPr="00140419">
        <w:rPr>
          <w:rFonts w:ascii="Comic Sans MS" w:hAnsi="Comic Sans MS"/>
          <w:sz w:val="20"/>
          <w:szCs w:val="20"/>
        </w:rPr>
        <w:t xml:space="preserve">Identifier les ressources extérieures </w:t>
      </w:r>
      <w:r w:rsidR="003A76BE" w:rsidRPr="00140419">
        <w:rPr>
          <w:rFonts w:ascii="Comic Sans MS" w:hAnsi="Comic Sans MS"/>
          <w:sz w:val="20"/>
          <w:szCs w:val="20"/>
        </w:rPr>
        <w:t>pouvant</w:t>
      </w:r>
      <w:r w:rsidRPr="00140419">
        <w:rPr>
          <w:rFonts w:ascii="Comic Sans MS" w:hAnsi="Comic Sans MS"/>
          <w:sz w:val="20"/>
          <w:szCs w:val="20"/>
        </w:rPr>
        <w:t xml:space="preserve"> soutenir l’inclusion</w:t>
      </w:r>
      <w:r w:rsidR="006467D9" w:rsidRPr="00140419">
        <w:rPr>
          <w:rFonts w:ascii="Comic Sans MS" w:hAnsi="Comic Sans MS"/>
          <w:sz w:val="20"/>
          <w:szCs w:val="20"/>
        </w:rPr>
        <w:t xml:space="preserve"> </w:t>
      </w:r>
    </w:p>
    <w:p w14:paraId="66436D73" w14:textId="77777777" w:rsidR="00CE474E" w:rsidRPr="00140419" w:rsidRDefault="00CE474E" w:rsidP="00D45769">
      <w:pPr>
        <w:pStyle w:val="Paragraphedeliste"/>
        <w:numPr>
          <w:ilvl w:val="1"/>
          <w:numId w:val="27"/>
        </w:numPr>
        <w:rPr>
          <w:rFonts w:ascii="Comic Sans MS" w:hAnsi="Comic Sans MS"/>
          <w:sz w:val="20"/>
          <w:szCs w:val="20"/>
        </w:rPr>
      </w:pPr>
      <w:r w:rsidRPr="00140419">
        <w:rPr>
          <w:rFonts w:ascii="Comic Sans MS" w:hAnsi="Comic Sans MS"/>
          <w:sz w:val="20"/>
          <w:szCs w:val="20"/>
        </w:rPr>
        <w:t xml:space="preserve">Identifier </w:t>
      </w:r>
      <w:r w:rsidR="003A76BE" w:rsidRPr="00140419">
        <w:rPr>
          <w:rFonts w:ascii="Comic Sans MS" w:hAnsi="Comic Sans MS"/>
          <w:sz w:val="20"/>
          <w:szCs w:val="20"/>
        </w:rPr>
        <w:t>la procédure d’inclusion</w:t>
      </w:r>
      <w:r w:rsidR="006467D9" w:rsidRPr="00140419">
        <w:rPr>
          <w:rFonts w:ascii="Comic Sans MS" w:hAnsi="Comic Sans MS"/>
          <w:sz w:val="20"/>
          <w:szCs w:val="20"/>
        </w:rPr>
        <w:t xml:space="preserve"> </w:t>
      </w:r>
    </w:p>
    <w:p w14:paraId="43CAD162" w14:textId="42FEC44E" w:rsidR="00C75854" w:rsidRDefault="00C75854" w:rsidP="00D349B9">
      <w:pPr>
        <w:rPr>
          <w:rFonts w:ascii="Comic Sans MS" w:hAnsi="Comic Sans MS"/>
          <w:sz w:val="20"/>
          <w:szCs w:val="20"/>
        </w:rPr>
      </w:pPr>
    </w:p>
    <w:p w14:paraId="42BDACB8" w14:textId="77777777" w:rsidR="007C654B" w:rsidRPr="00F5463D" w:rsidRDefault="007C654B" w:rsidP="00D349B9">
      <w:pPr>
        <w:rPr>
          <w:rFonts w:ascii="Comic Sans MS" w:hAnsi="Comic Sans MS"/>
          <w:sz w:val="20"/>
          <w:szCs w:val="20"/>
        </w:rPr>
      </w:pPr>
    </w:p>
    <w:p w14:paraId="56CF7910" w14:textId="77777777" w:rsidR="00C75854" w:rsidRPr="00F5463D" w:rsidRDefault="00C75854" w:rsidP="0098362E">
      <w:pPr>
        <w:pStyle w:val="Titre2"/>
        <w:numPr>
          <w:ilvl w:val="0"/>
          <w:numId w:val="27"/>
        </w:numPr>
        <w:ind w:right="405"/>
        <w:rPr>
          <w:rFonts w:ascii="Comic Sans MS" w:hAnsi="Comic Sans MS"/>
          <w:sz w:val="24"/>
          <w:szCs w:val="20"/>
        </w:rPr>
      </w:pPr>
      <w:bookmarkStart w:id="3" w:name="_Toc73605461"/>
      <w:r w:rsidRPr="00F5463D">
        <w:rPr>
          <w:rFonts w:ascii="Comic Sans MS" w:hAnsi="Comic Sans MS"/>
          <w:sz w:val="24"/>
          <w:szCs w:val="20"/>
        </w:rPr>
        <w:t>Principes directeurs</w:t>
      </w:r>
      <w:bookmarkEnd w:id="3"/>
    </w:p>
    <w:p w14:paraId="70643A32" w14:textId="77777777" w:rsidR="00C75854" w:rsidRPr="00F5463D" w:rsidRDefault="00C75854" w:rsidP="00C75854">
      <w:pPr>
        <w:rPr>
          <w:rFonts w:ascii="Comic Sans MS" w:hAnsi="Comic Sans MS"/>
          <w:sz w:val="20"/>
          <w:szCs w:val="20"/>
        </w:rPr>
      </w:pPr>
    </w:p>
    <w:p w14:paraId="501972C5" w14:textId="77777777" w:rsidR="00C75854" w:rsidRPr="00140419" w:rsidRDefault="00C75854" w:rsidP="00D45769">
      <w:pPr>
        <w:pStyle w:val="Paragraphedeliste"/>
        <w:numPr>
          <w:ilvl w:val="1"/>
          <w:numId w:val="27"/>
        </w:numPr>
        <w:rPr>
          <w:rFonts w:ascii="Comic Sans MS" w:hAnsi="Comic Sans MS"/>
          <w:sz w:val="20"/>
          <w:szCs w:val="20"/>
        </w:rPr>
      </w:pPr>
      <w:r w:rsidRPr="0098362E">
        <w:rPr>
          <w:rFonts w:ascii="Comic Sans MS" w:hAnsi="Comic Sans MS"/>
          <w:sz w:val="20"/>
          <w:szCs w:val="20"/>
        </w:rPr>
        <w:t xml:space="preserve">L’enfant est </w:t>
      </w:r>
      <w:r w:rsidRPr="00140419">
        <w:rPr>
          <w:rFonts w:ascii="Comic Sans MS" w:hAnsi="Comic Sans MS"/>
          <w:sz w:val="20"/>
          <w:szCs w:val="20"/>
        </w:rPr>
        <w:t>unique et a droit à des chances égales</w:t>
      </w:r>
      <w:r w:rsidR="006467D9" w:rsidRPr="00140419">
        <w:rPr>
          <w:rFonts w:ascii="Comic Sans MS" w:hAnsi="Comic Sans MS"/>
          <w:sz w:val="20"/>
          <w:szCs w:val="20"/>
        </w:rPr>
        <w:t xml:space="preserve"> </w:t>
      </w:r>
    </w:p>
    <w:p w14:paraId="7B54CAE7" w14:textId="77777777" w:rsidR="00CF1C9A" w:rsidRPr="00140419" w:rsidRDefault="00CF1C9A" w:rsidP="00CF1C9A">
      <w:pPr>
        <w:pStyle w:val="Paragraphedeliste"/>
        <w:numPr>
          <w:ilvl w:val="1"/>
          <w:numId w:val="27"/>
        </w:numPr>
        <w:rPr>
          <w:rFonts w:ascii="Comic Sans MS" w:hAnsi="Comic Sans MS"/>
          <w:sz w:val="20"/>
          <w:szCs w:val="20"/>
        </w:rPr>
      </w:pPr>
      <w:r w:rsidRPr="00140419">
        <w:rPr>
          <w:rFonts w:ascii="Comic Sans MS" w:hAnsi="Comic Sans MS"/>
          <w:sz w:val="20"/>
          <w:szCs w:val="20"/>
        </w:rPr>
        <w:t>L’intérêt de l’enfant doit prévaloir</w:t>
      </w:r>
      <w:r w:rsidR="006467D9" w:rsidRPr="00140419">
        <w:rPr>
          <w:rFonts w:ascii="Comic Sans MS" w:hAnsi="Comic Sans MS"/>
          <w:sz w:val="20"/>
          <w:szCs w:val="20"/>
        </w:rPr>
        <w:t xml:space="preserve"> </w:t>
      </w:r>
    </w:p>
    <w:p w14:paraId="7EF8E9DD" w14:textId="77777777" w:rsidR="00C75854" w:rsidRPr="00140419" w:rsidRDefault="003A76BE" w:rsidP="00D45769">
      <w:pPr>
        <w:pStyle w:val="Paragraphedeliste"/>
        <w:numPr>
          <w:ilvl w:val="1"/>
          <w:numId w:val="27"/>
        </w:numPr>
        <w:rPr>
          <w:rFonts w:ascii="Comic Sans MS" w:hAnsi="Comic Sans MS"/>
          <w:sz w:val="20"/>
          <w:szCs w:val="20"/>
        </w:rPr>
      </w:pPr>
      <w:r w:rsidRPr="00140419">
        <w:rPr>
          <w:rFonts w:ascii="Comic Sans MS" w:hAnsi="Comic Sans MS"/>
          <w:sz w:val="20"/>
          <w:szCs w:val="20"/>
        </w:rPr>
        <w:t xml:space="preserve">La primauté du rôle parental </w:t>
      </w:r>
      <w:r w:rsidR="00CF1C9A" w:rsidRPr="00140419">
        <w:rPr>
          <w:rFonts w:ascii="Comic Sans MS" w:hAnsi="Comic Sans MS"/>
          <w:sz w:val="20"/>
          <w:szCs w:val="20"/>
        </w:rPr>
        <w:t>doit être reconnue</w:t>
      </w:r>
      <w:r w:rsidR="006467D9" w:rsidRPr="00140419">
        <w:rPr>
          <w:rFonts w:ascii="Comic Sans MS" w:hAnsi="Comic Sans MS"/>
          <w:sz w:val="20"/>
          <w:szCs w:val="20"/>
        </w:rPr>
        <w:t xml:space="preserve"> </w:t>
      </w:r>
    </w:p>
    <w:p w14:paraId="2E30BD7F" w14:textId="40F0FB89" w:rsidR="00C75854" w:rsidRPr="00140419" w:rsidRDefault="00C75854" w:rsidP="00D45769">
      <w:pPr>
        <w:pStyle w:val="Paragraphedeliste"/>
        <w:numPr>
          <w:ilvl w:val="1"/>
          <w:numId w:val="27"/>
        </w:numPr>
        <w:rPr>
          <w:rFonts w:ascii="Comic Sans MS" w:hAnsi="Comic Sans MS"/>
          <w:sz w:val="20"/>
          <w:szCs w:val="20"/>
        </w:rPr>
      </w:pPr>
      <w:r w:rsidRPr="00140419">
        <w:rPr>
          <w:rFonts w:ascii="Comic Sans MS" w:hAnsi="Comic Sans MS"/>
          <w:sz w:val="20"/>
          <w:szCs w:val="20"/>
        </w:rPr>
        <w:t xml:space="preserve">La réponse aux besoins particuliers </w:t>
      </w:r>
      <w:r w:rsidR="007C654B">
        <w:rPr>
          <w:rFonts w:ascii="Comic Sans MS" w:hAnsi="Comic Sans MS"/>
          <w:sz w:val="20"/>
          <w:szCs w:val="20"/>
        </w:rPr>
        <w:t xml:space="preserve">de l’enfant </w:t>
      </w:r>
      <w:r w:rsidRPr="00140419">
        <w:rPr>
          <w:rFonts w:ascii="Comic Sans MS" w:hAnsi="Comic Sans MS"/>
          <w:sz w:val="20"/>
          <w:szCs w:val="20"/>
        </w:rPr>
        <w:t>implique une volonté collective d’y contribuer</w:t>
      </w:r>
      <w:r w:rsidR="006467D9" w:rsidRPr="00140419">
        <w:rPr>
          <w:rFonts w:ascii="Comic Sans MS" w:hAnsi="Comic Sans MS"/>
          <w:sz w:val="20"/>
          <w:szCs w:val="20"/>
        </w:rPr>
        <w:t xml:space="preserve"> </w:t>
      </w:r>
    </w:p>
    <w:p w14:paraId="1EE26E81" w14:textId="77777777" w:rsidR="00C75854" w:rsidRPr="00140419" w:rsidRDefault="00C75854" w:rsidP="00D45769">
      <w:pPr>
        <w:pStyle w:val="Paragraphedeliste"/>
        <w:numPr>
          <w:ilvl w:val="1"/>
          <w:numId w:val="27"/>
        </w:numPr>
        <w:rPr>
          <w:rFonts w:ascii="Comic Sans MS" w:hAnsi="Comic Sans MS"/>
          <w:sz w:val="20"/>
          <w:szCs w:val="20"/>
        </w:rPr>
      </w:pPr>
      <w:r w:rsidRPr="00140419">
        <w:rPr>
          <w:rFonts w:ascii="Comic Sans MS" w:hAnsi="Comic Sans MS"/>
          <w:sz w:val="20"/>
          <w:szCs w:val="20"/>
        </w:rPr>
        <w:t>Le partenariat et la coopération sont des composantes incontournables au succès de l’inclusion</w:t>
      </w:r>
      <w:r w:rsidR="006467D9" w:rsidRPr="00140419">
        <w:rPr>
          <w:rFonts w:ascii="Comic Sans MS" w:hAnsi="Comic Sans MS"/>
          <w:sz w:val="20"/>
          <w:szCs w:val="20"/>
        </w:rPr>
        <w:t xml:space="preserve"> </w:t>
      </w:r>
    </w:p>
    <w:p w14:paraId="6FB61BA2" w14:textId="77777777" w:rsidR="00C75854" w:rsidRPr="00140419" w:rsidRDefault="00C75854" w:rsidP="00D45769">
      <w:pPr>
        <w:pStyle w:val="Paragraphedeliste"/>
        <w:numPr>
          <w:ilvl w:val="1"/>
          <w:numId w:val="27"/>
        </w:numPr>
        <w:rPr>
          <w:rFonts w:ascii="Comic Sans MS" w:hAnsi="Comic Sans MS"/>
          <w:sz w:val="20"/>
          <w:szCs w:val="20"/>
        </w:rPr>
      </w:pPr>
      <w:r w:rsidRPr="00140419">
        <w:rPr>
          <w:rFonts w:ascii="Comic Sans MS" w:hAnsi="Comic Sans MS"/>
          <w:sz w:val="20"/>
          <w:szCs w:val="20"/>
        </w:rPr>
        <w:t>L’inclusion nécessite un environnement favorable</w:t>
      </w:r>
      <w:r w:rsidR="00C83261" w:rsidRPr="00140419">
        <w:rPr>
          <w:rFonts w:ascii="Comic Sans MS" w:hAnsi="Comic Sans MS"/>
          <w:sz w:val="20"/>
          <w:szCs w:val="20"/>
        </w:rPr>
        <w:t xml:space="preserve"> </w:t>
      </w:r>
    </w:p>
    <w:p w14:paraId="384F0EB6" w14:textId="75CF0017" w:rsidR="004133D5" w:rsidRPr="00140419" w:rsidRDefault="00F5463D" w:rsidP="00D45769">
      <w:pPr>
        <w:pStyle w:val="Paragraphedeliste"/>
        <w:numPr>
          <w:ilvl w:val="1"/>
          <w:numId w:val="27"/>
        </w:numPr>
        <w:rPr>
          <w:rFonts w:ascii="Comic Sans MS" w:hAnsi="Comic Sans MS"/>
          <w:sz w:val="20"/>
          <w:szCs w:val="20"/>
        </w:rPr>
      </w:pPr>
      <w:r w:rsidRPr="00140419">
        <w:rPr>
          <w:rFonts w:ascii="Comic Sans MS" w:hAnsi="Comic Sans MS"/>
          <w:sz w:val="20"/>
          <w:szCs w:val="20"/>
        </w:rPr>
        <w:t xml:space="preserve">Utiliser à bon escient </w:t>
      </w:r>
      <w:r w:rsidR="00CF1C9A" w:rsidRPr="00140419">
        <w:rPr>
          <w:rFonts w:ascii="Comic Sans MS" w:hAnsi="Comic Sans MS"/>
          <w:sz w:val="20"/>
          <w:szCs w:val="20"/>
        </w:rPr>
        <w:t xml:space="preserve">les critères de </w:t>
      </w:r>
      <w:r w:rsidRPr="00140419">
        <w:rPr>
          <w:rFonts w:ascii="Comic Sans MS" w:hAnsi="Comic Sans MS"/>
          <w:sz w:val="20"/>
          <w:szCs w:val="20"/>
        </w:rPr>
        <w:t xml:space="preserve">l’allocation spécifique à l’inclusion des </w:t>
      </w:r>
      <w:r w:rsidR="00CF1C9A" w:rsidRPr="00140419">
        <w:rPr>
          <w:rFonts w:ascii="Comic Sans MS" w:hAnsi="Comic Sans MS"/>
          <w:sz w:val="20"/>
          <w:szCs w:val="20"/>
        </w:rPr>
        <w:t>EBP</w:t>
      </w:r>
      <w:r w:rsidR="004133D5" w:rsidRPr="00140419">
        <w:rPr>
          <w:rFonts w:ascii="Comic Sans MS" w:hAnsi="Comic Sans MS"/>
          <w:sz w:val="20"/>
          <w:szCs w:val="20"/>
        </w:rPr>
        <w:t>, tel que décrit</w:t>
      </w:r>
      <w:r w:rsidR="00CF1C9A" w:rsidRPr="00140419">
        <w:rPr>
          <w:rFonts w:ascii="Comic Sans MS" w:hAnsi="Comic Sans MS"/>
          <w:sz w:val="20"/>
          <w:szCs w:val="20"/>
        </w:rPr>
        <w:t>s</w:t>
      </w:r>
      <w:r w:rsidR="004133D5" w:rsidRPr="00140419">
        <w:rPr>
          <w:rFonts w:ascii="Comic Sans MS" w:hAnsi="Comic Sans MS"/>
          <w:sz w:val="20"/>
          <w:szCs w:val="20"/>
        </w:rPr>
        <w:t xml:space="preserve"> par le ministère, soit pour :</w:t>
      </w:r>
      <w:r w:rsidR="00C83261" w:rsidRPr="00140419">
        <w:rPr>
          <w:rFonts w:ascii="Comic Sans MS" w:hAnsi="Comic Sans MS"/>
          <w:sz w:val="20"/>
          <w:szCs w:val="20"/>
        </w:rPr>
        <w:t xml:space="preserve"> </w:t>
      </w:r>
    </w:p>
    <w:p w14:paraId="4BF43582" w14:textId="471CBA16" w:rsidR="004133D5" w:rsidRPr="00140419" w:rsidRDefault="0055172B" w:rsidP="005132A8">
      <w:pPr>
        <w:pStyle w:val="Paragraphedeliste"/>
        <w:numPr>
          <w:ilvl w:val="1"/>
          <w:numId w:val="15"/>
        </w:numPr>
        <w:rPr>
          <w:rFonts w:ascii="Comic Sans MS" w:hAnsi="Comic Sans MS"/>
          <w:sz w:val="20"/>
          <w:szCs w:val="20"/>
        </w:rPr>
      </w:pPr>
      <w:r w:rsidRPr="00140419">
        <w:rPr>
          <w:rFonts w:ascii="Comic Sans MS" w:hAnsi="Comic Sans MS"/>
          <w:i/>
          <w:sz w:val="20"/>
          <w:szCs w:val="20"/>
        </w:rPr>
        <w:t>Inclure</w:t>
      </w:r>
      <w:r w:rsidR="004133D5" w:rsidRPr="00140419">
        <w:rPr>
          <w:rFonts w:ascii="Comic Sans MS" w:hAnsi="Comic Sans MS"/>
          <w:sz w:val="20"/>
          <w:szCs w:val="20"/>
        </w:rPr>
        <w:t xml:space="preserve"> du personnel supplémentaire dédié aux </w:t>
      </w:r>
      <w:r w:rsidR="00CF1C9A" w:rsidRPr="00140419">
        <w:rPr>
          <w:rFonts w:ascii="Comic Sans MS" w:hAnsi="Comic Sans MS"/>
          <w:sz w:val="20"/>
          <w:szCs w:val="20"/>
        </w:rPr>
        <w:t>EBP</w:t>
      </w:r>
      <w:r w:rsidR="004133D5" w:rsidRPr="00140419">
        <w:rPr>
          <w:rFonts w:ascii="Comic Sans MS" w:hAnsi="Comic Sans MS"/>
          <w:sz w:val="20"/>
          <w:szCs w:val="20"/>
        </w:rPr>
        <w:t xml:space="preserve"> </w:t>
      </w:r>
    </w:p>
    <w:p w14:paraId="72B58A73" w14:textId="77777777" w:rsidR="004133D5" w:rsidRPr="00140419" w:rsidRDefault="004133D5" w:rsidP="005132A8">
      <w:pPr>
        <w:pStyle w:val="Paragraphedeliste"/>
        <w:numPr>
          <w:ilvl w:val="1"/>
          <w:numId w:val="15"/>
        </w:numPr>
        <w:rPr>
          <w:rFonts w:ascii="Comic Sans MS" w:hAnsi="Comic Sans MS"/>
          <w:sz w:val="20"/>
          <w:szCs w:val="20"/>
        </w:rPr>
      </w:pPr>
      <w:r w:rsidRPr="00140419">
        <w:rPr>
          <w:rFonts w:ascii="Comic Sans MS" w:hAnsi="Comic Sans MS"/>
          <w:sz w:val="20"/>
          <w:szCs w:val="20"/>
        </w:rPr>
        <w:t xml:space="preserve">Acheter le matériel utile à favoriser l’inclusion des </w:t>
      </w:r>
      <w:r w:rsidR="000E71C4" w:rsidRPr="00140419">
        <w:rPr>
          <w:rFonts w:ascii="Comic Sans MS" w:hAnsi="Comic Sans MS"/>
          <w:sz w:val="20"/>
          <w:szCs w:val="20"/>
        </w:rPr>
        <w:t>EBP</w:t>
      </w:r>
      <w:r w:rsidR="00C83261" w:rsidRPr="00140419">
        <w:rPr>
          <w:rFonts w:ascii="Comic Sans MS" w:hAnsi="Comic Sans MS"/>
          <w:sz w:val="20"/>
          <w:szCs w:val="20"/>
        </w:rPr>
        <w:t xml:space="preserve"> </w:t>
      </w:r>
    </w:p>
    <w:p w14:paraId="398D4FE5" w14:textId="77777777" w:rsidR="004133D5" w:rsidRPr="00140419" w:rsidRDefault="004133D5" w:rsidP="005132A8">
      <w:pPr>
        <w:pStyle w:val="Paragraphedeliste"/>
        <w:numPr>
          <w:ilvl w:val="1"/>
          <w:numId w:val="15"/>
        </w:numPr>
        <w:rPr>
          <w:rFonts w:ascii="Comic Sans MS" w:hAnsi="Comic Sans MS"/>
          <w:sz w:val="20"/>
          <w:szCs w:val="20"/>
        </w:rPr>
      </w:pPr>
      <w:r w:rsidRPr="00140419">
        <w:rPr>
          <w:rFonts w:ascii="Comic Sans MS" w:hAnsi="Comic Sans MS"/>
          <w:sz w:val="20"/>
          <w:szCs w:val="20"/>
        </w:rPr>
        <w:t xml:space="preserve">Recourir </w:t>
      </w:r>
      <w:r w:rsidR="00CF1C9A" w:rsidRPr="00140419">
        <w:rPr>
          <w:rFonts w:ascii="Comic Sans MS" w:hAnsi="Comic Sans MS"/>
          <w:sz w:val="20"/>
          <w:szCs w:val="20"/>
        </w:rPr>
        <w:t>à la</w:t>
      </w:r>
      <w:r w:rsidRPr="00140419">
        <w:rPr>
          <w:rFonts w:ascii="Comic Sans MS" w:hAnsi="Comic Sans MS"/>
          <w:sz w:val="20"/>
          <w:szCs w:val="20"/>
        </w:rPr>
        <w:t xml:space="preserve"> formation</w:t>
      </w:r>
      <w:r w:rsidR="00CF1C9A" w:rsidRPr="00140419">
        <w:rPr>
          <w:rFonts w:ascii="Comic Sans MS" w:hAnsi="Comic Sans MS"/>
          <w:sz w:val="20"/>
          <w:szCs w:val="20"/>
        </w:rPr>
        <w:t xml:space="preserve"> </w:t>
      </w:r>
      <w:r w:rsidRPr="00140419">
        <w:rPr>
          <w:rFonts w:ascii="Comic Sans MS" w:hAnsi="Comic Sans MS"/>
          <w:sz w:val="20"/>
          <w:szCs w:val="20"/>
        </w:rPr>
        <w:t>nécessaire</w:t>
      </w:r>
      <w:r w:rsidR="00C83261" w:rsidRPr="00140419">
        <w:rPr>
          <w:rFonts w:ascii="Comic Sans MS" w:hAnsi="Comic Sans MS"/>
          <w:sz w:val="20"/>
          <w:szCs w:val="20"/>
        </w:rPr>
        <w:t xml:space="preserve"> </w:t>
      </w:r>
    </w:p>
    <w:p w14:paraId="7D3ED03D" w14:textId="77777777" w:rsidR="00F5463D" w:rsidRPr="00140419" w:rsidRDefault="00CF1C9A" w:rsidP="005132A8">
      <w:pPr>
        <w:pStyle w:val="Paragraphedeliste"/>
        <w:numPr>
          <w:ilvl w:val="1"/>
          <w:numId w:val="15"/>
        </w:numPr>
        <w:rPr>
          <w:rFonts w:ascii="Comic Sans MS" w:hAnsi="Comic Sans MS"/>
          <w:sz w:val="20"/>
          <w:szCs w:val="20"/>
        </w:rPr>
      </w:pPr>
      <w:r w:rsidRPr="00140419">
        <w:rPr>
          <w:rFonts w:ascii="Comic Sans MS" w:hAnsi="Comic Sans MS"/>
          <w:sz w:val="20"/>
          <w:szCs w:val="20"/>
        </w:rPr>
        <w:t>Inclure d</w:t>
      </w:r>
      <w:r w:rsidR="004133D5" w:rsidRPr="00140419">
        <w:rPr>
          <w:rFonts w:ascii="Comic Sans MS" w:hAnsi="Comic Sans MS"/>
          <w:sz w:val="20"/>
          <w:szCs w:val="20"/>
        </w:rPr>
        <w:t xml:space="preserve">es frais administratifs </w:t>
      </w:r>
    </w:p>
    <w:p w14:paraId="66728FEC" w14:textId="114C7DD9" w:rsidR="007C654B" w:rsidRPr="001A658A" w:rsidRDefault="004133D5" w:rsidP="00D349B9">
      <w:pPr>
        <w:pStyle w:val="Paragraphedeliste"/>
        <w:numPr>
          <w:ilvl w:val="1"/>
          <w:numId w:val="15"/>
        </w:numPr>
        <w:rPr>
          <w:rFonts w:ascii="Comic Sans MS" w:hAnsi="Comic Sans MS"/>
          <w:sz w:val="20"/>
          <w:szCs w:val="20"/>
        </w:rPr>
      </w:pPr>
      <w:r w:rsidRPr="00140419">
        <w:rPr>
          <w:rFonts w:ascii="Comic Sans MS" w:hAnsi="Comic Sans MS"/>
          <w:sz w:val="20"/>
          <w:szCs w:val="20"/>
        </w:rPr>
        <w:t>Permettre à la titulaire d’assister aux</w:t>
      </w:r>
      <w:r>
        <w:rPr>
          <w:rFonts w:ascii="Comic Sans MS" w:hAnsi="Comic Sans MS"/>
          <w:sz w:val="20"/>
          <w:szCs w:val="20"/>
        </w:rPr>
        <w:t xml:space="preserve"> réunions </w:t>
      </w:r>
      <w:r w:rsidR="000E71C4">
        <w:rPr>
          <w:rFonts w:ascii="Comic Sans MS" w:hAnsi="Comic Sans MS"/>
          <w:sz w:val="20"/>
          <w:szCs w:val="20"/>
        </w:rPr>
        <w:t>concernant un EBP</w:t>
      </w:r>
      <w:r>
        <w:rPr>
          <w:rFonts w:ascii="Comic Sans MS" w:hAnsi="Comic Sans MS"/>
          <w:sz w:val="20"/>
          <w:szCs w:val="20"/>
        </w:rPr>
        <w:t xml:space="preserve"> de son groupe.</w:t>
      </w:r>
    </w:p>
    <w:p w14:paraId="47F9C685" w14:textId="64634FDD" w:rsidR="007C654B" w:rsidRDefault="007C654B" w:rsidP="00D349B9">
      <w:pPr>
        <w:rPr>
          <w:rFonts w:ascii="Comic Sans MS" w:hAnsi="Comic Sans MS"/>
          <w:sz w:val="20"/>
          <w:szCs w:val="20"/>
        </w:rPr>
      </w:pPr>
    </w:p>
    <w:p w14:paraId="50FBBB02" w14:textId="77777777" w:rsidR="007C654B" w:rsidRPr="00F5463D" w:rsidRDefault="007C654B" w:rsidP="00D349B9">
      <w:pPr>
        <w:rPr>
          <w:rFonts w:ascii="Comic Sans MS" w:hAnsi="Comic Sans MS"/>
          <w:sz w:val="20"/>
          <w:szCs w:val="20"/>
        </w:rPr>
      </w:pPr>
    </w:p>
    <w:p w14:paraId="67A1EC43" w14:textId="77777777" w:rsidR="004916C6" w:rsidRPr="00CE474E" w:rsidRDefault="006427D7" w:rsidP="0098362E">
      <w:pPr>
        <w:pStyle w:val="Titre2"/>
        <w:numPr>
          <w:ilvl w:val="0"/>
          <w:numId w:val="27"/>
        </w:numPr>
        <w:ind w:right="405"/>
        <w:rPr>
          <w:rFonts w:ascii="Comic Sans MS" w:hAnsi="Comic Sans MS"/>
          <w:sz w:val="24"/>
          <w:szCs w:val="20"/>
        </w:rPr>
      </w:pPr>
      <w:bookmarkStart w:id="4" w:name="_Toc73605462"/>
      <w:r w:rsidRPr="00CE474E">
        <w:rPr>
          <w:rFonts w:ascii="Comic Sans MS" w:hAnsi="Comic Sans MS"/>
          <w:sz w:val="24"/>
          <w:szCs w:val="20"/>
        </w:rPr>
        <w:t>Enfant à besoins particuliers</w:t>
      </w:r>
      <w:bookmarkEnd w:id="4"/>
    </w:p>
    <w:p w14:paraId="49F1B2FC" w14:textId="77777777" w:rsidR="004916C6" w:rsidRPr="00CE474E" w:rsidRDefault="004916C6" w:rsidP="00EA5DC7">
      <w:pPr>
        <w:spacing w:before="100" w:beforeAutospacing="1" w:after="100" w:afterAutospacing="1" w:line="240" w:lineRule="auto"/>
        <w:ind w:right="405"/>
        <w:rPr>
          <w:rFonts w:ascii="Comic Sans MS" w:eastAsia="Times New Roman" w:hAnsi="Comic Sans MS" w:cstheme="minorHAnsi"/>
          <w:sz w:val="20"/>
          <w:szCs w:val="20"/>
          <w:lang w:eastAsia="fr-CA"/>
        </w:rPr>
      </w:pPr>
      <w:r w:rsidRPr="00CE474E">
        <w:rPr>
          <w:rFonts w:ascii="Comic Sans MS" w:eastAsia="Times New Roman" w:hAnsi="Comic Sans MS" w:cstheme="minorHAnsi"/>
          <w:sz w:val="20"/>
          <w:szCs w:val="20"/>
          <w:lang w:eastAsia="fr-CA"/>
        </w:rPr>
        <w:t xml:space="preserve">Il convient d’abord de définir ce qu’est un enfant à besoins particuliers pour le CPE </w:t>
      </w:r>
      <w:r w:rsidR="0055172B">
        <w:rPr>
          <w:rFonts w:ascii="Comic Sans MS" w:eastAsia="Times New Roman" w:hAnsi="Comic Sans MS" w:cstheme="minorHAnsi"/>
          <w:sz w:val="20"/>
          <w:szCs w:val="20"/>
          <w:lang w:eastAsia="fr-CA"/>
        </w:rPr>
        <w:t>L’Amibulle</w:t>
      </w:r>
      <w:r w:rsidRPr="00CE474E">
        <w:rPr>
          <w:rFonts w:ascii="Comic Sans MS" w:eastAsia="Times New Roman" w:hAnsi="Comic Sans MS" w:cstheme="minorHAnsi"/>
          <w:sz w:val="20"/>
          <w:szCs w:val="20"/>
          <w:lang w:eastAsia="fr-CA"/>
        </w:rPr>
        <w:t> :</w:t>
      </w:r>
      <w:r w:rsidR="00C83261">
        <w:rPr>
          <w:rFonts w:ascii="Comic Sans MS" w:eastAsia="Times New Roman" w:hAnsi="Comic Sans MS" w:cstheme="minorHAnsi"/>
          <w:sz w:val="20"/>
          <w:szCs w:val="20"/>
          <w:lang w:eastAsia="fr-CA"/>
        </w:rPr>
        <w:t xml:space="preserve"> </w:t>
      </w:r>
    </w:p>
    <w:p w14:paraId="586C55EC" w14:textId="77777777" w:rsidR="004916C6" w:rsidRPr="0055172B" w:rsidRDefault="000E71C4" w:rsidP="00D45769">
      <w:pPr>
        <w:pStyle w:val="Paragraphedeliste"/>
        <w:numPr>
          <w:ilvl w:val="1"/>
          <w:numId w:val="27"/>
        </w:numPr>
        <w:rPr>
          <w:rFonts w:ascii="Comic Sans MS" w:hAnsi="Comic Sans MS"/>
          <w:sz w:val="20"/>
          <w:szCs w:val="20"/>
        </w:rPr>
      </w:pPr>
      <w:r w:rsidRPr="0055172B">
        <w:rPr>
          <w:rFonts w:ascii="Comic Sans MS" w:hAnsi="Comic Sans MS"/>
          <w:sz w:val="20"/>
          <w:szCs w:val="20"/>
        </w:rPr>
        <w:t>L’enfant</w:t>
      </w:r>
      <w:r w:rsidR="004916C6" w:rsidRPr="0055172B">
        <w:rPr>
          <w:rFonts w:ascii="Comic Sans MS" w:hAnsi="Comic Sans MS"/>
          <w:sz w:val="20"/>
          <w:szCs w:val="20"/>
        </w:rPr>
        <w:t xml:space="preserve"> ayant obtenu un diagnostic</w:t>
      </w:r>
      <w:r w:rsidRPr="0055172B">
        <w:rPr>
          <w:rFonts w:ascii="Comic Sans MS" w:hAnsi="Comic Sans MS"/>
          <w:sz w:val="20"/>
          <w:szCs w:val="20"/>
        </w:rPr>
        <w:t xml:space="preserve"> d’incapacité</w:t>
      </w:r>
      <w:r w:rsidR="004916C6" w:rsidRPr="0055172B">
        <w:rPr>
          <w:rFonts w:ascii="Comic Sans MS" w:hAnsi="Comic Sans MS"/>
          <w:sz w:val="20"/>
          <w:szCs w:val="20"/>
        </w:rPr>
        <w:t xml:space="preserve"> ou les enfants pour lesquels un avis professionnel a été </w:t>
      </w:r>
      <w:r w:rsidR="00DC2037" w:rsidRPr="0055172B">
        <w:rPr>
          <w:rFonts w:ascii="Comic Sans MS" w:hAnsi="Comic Sans MS"/>
          <w:sz w:val="20"/>
          <w:szCs w:val="20"/>
        </w:rPr>
        <w:t>émis</w:t>
      </w:r>
      <w:r w:rsidR="004916C6" w:rsidRPr="0055172B">
        <w:rPr>
          <w:rFonts w:ascii="Comic Sans MS" w:hAnsi="Comic Sans MS"/>
          <w:sz w:val="20"/>
          <w:szCs w:val="20"/>
        </w:rPr>
        <w:t>. Par exemple, les enfants vivant avec une déficience</w:t>
      </w:r>
      <w:r w:rsidR="00D45769" w:rsidRPr="0055172B">
        <w:rPr>
          <w:rFonts w:ascii="Comic Sans MS" w:hAnsi="Comic Sans MS"/>
          <w:sz w:val="20"/>
          <w:szCs w:val="20"/>
        </w:rPr>
        <w:t xml:space="preserve"> et des </w:t>
      </w:r>
      <w:r w:rsidR="004916C6" w:rsidRPr="0055172B">
        <w:rPr>
          <w:rFonts w:ascii="Comic Sans MS" w:hAnsi="Comic Sans MS"/>
          <w:sz w:val="20"/>
          <w:szCs w:val="20"/>
        </w:rPr>
        <w:t>incapacités significatives et persistantes, et faisant face à des obstacles dans leur démarche d'inclusion</w:t>
      </w:r>
      <w:r w:rsidR="00C83261">
        <w:rPr>
          <w:rFonts w:ascii="Comic Sans MS" w:hAnsi="Comic Sans MS"/>
          <w:sz w:val="20"/>
          <w:szCs w:val="20"/>
        </w:rPr>
        <w:t xml:space="preserve"> </w:t>
      </w:r>
    </w:p>
    <w:p w14:paraId="4F29198C" w14:textId="77777777" w:rsidR="004916C6" w:rsidRPr="00140419" w:rsidRDefault="000E71C4" w:rsidP="00D45769">
      <w:pPr>
        <w:pStyle w:val="Paragraphedeliste"/>
        <w:numPr>
          <w:ilvl w:val="1"/>
          <w:numId w:val="27"/>
        </w:numPr>
        <w:rPr>
          <w:rFonts w:ascii="Comic Sans MS" w:hAnsi="Comic Sans MS"/>
          <w:sz w:val="20"/>
          <w:szCs w:val="20"/>
        </w:rPr>
      </w:pPr>
      <w:r w:rsidRPr="00140419">
        <w:rPr>
          <w:rFonts w:ascii="Comic Sans MS" w:hAnsi="Comic Sans MS"/>
          <w:sz w:val="20"/>
          <w:szCs w:val="20"/>
        </w:rPr>
        <w:t>Dans le cas où la titulaire signale un besoin de soutien, l’enfant</w:t>
      </w:r>
      <w:r w:rsidR="004916C6" w:rsidRPr="00140419">
        <w:rPr>
          <w:rFonts w:ascii="Comic Sans MS" w:hAnsi="Comic Sans MS"/>
          <w:sz w:val="20"/>
          <w:szCs w:val="20"/>
        </w:rPr>
        <w:t xml:space="preserve"> </w:t>
      </w:r>
      <w:r w:rsidR="00582FD0" w:rsidRPr="00140419">
        <w:rPr>
          <w:rFonts w:ascii="Comic Sans MS" w:hAnsi="Comic Sans MS"/>
          <w:sz w:val="20"/>
          <w:szCs w:val="20"/>
        </w:rPr>
        <w:t>pour lequel aucun diagnostic d’incapacité ou avis d’un professionnel n’a encore été émis</w:t>
      </w:r>
      <w:r w:rsidR="00C83261" w:rsidRPr="00140419">
        <w:rPr>
          <w:rFonts w:ascii="Comic Sans MS" w:hAnsi="Comic Sans MS"/>
          <w:sz w:val="20"/>
          <w:szCs w:val="20"/>
        </w:rPr>
        <w:t xml:space="preserve"> </w:t>
      </w:r>
    </w:p>
    <w:p w14:paraId="76C5EF64" w14:textId="77777777" w:rsidR="004916C6" w:rsidRPr="00140419" w:rsidRDefault="00764A8E" w:rsidP="000E71C4">
      <w:pPr>
        <w:pStyle w:val="Paragraphedeliste"/>
        <w:numPr>
          <w:ilvl w:val="1"/>
          <w:numId w:val="27"/>
        </w:numPr>
        <w:rPr>
          <w:rFonts w:ascii="Comic Sans MS" w:hAnsi="Comic Sans MS"/>
          <w:sz w:val="20"/>
          <w:szCs w:val="20"/>
        </w:rPr>
      </w:pPr>
      <w:r w:rsidRPr="00140419">
        <w:rPr>
          <w:rFonts w:ascii="Comic Sans MS" w:hAnsi="Comic Sans MS"/>
          <w:sz w:val="20"/>
          <w:szCs w:val="20"/>
        </w:rPr>
        <w:lastRenderedPageBreak/>
        <w:t>De façon ponctuelle, l</w:t>
      </w:r>
      <w:r w:rsidR="000E71C4" w:rsidRPr="00140419">
        <w:rPr>
          <w:rFonts w:ascii="Comic Sans MS" w:hAnsi="Comic Sans MS"/>
          <w:sz w:val="20"/>
          <w:szCs w:val="20"/>
        </w:rPr>
        <w:t>’enfant</w:t>
      </w:r>
      <w:r w:rsidR="004916C6" w:rsidRPr="00140419">
        <w:rPr>
          <w:rFonts w:ascii="Comic Sans MS" w:hAnsi="Comic Sans MS"/>
          <w:sz w:val="20"/>
          <w:szCs w:val="20"/>
        </w:rPr>
        <w:t xml:space="preserve"> qui</w:t>
      </w:r>
      <w:r w:rsidRPr="00140419">
        <w:rPr>
          <w:rFonts w:ascii="Comic Sans MS" w:hAnsi="Comic Sans MS"/>
          <w:sz w:val="20"/>
          <w:szCs w:val="20"/>
        </w:rPr>
        <w:t xml:space="preserve"> </w:t>
      </w:r>
      <w:r w:rsidR="004916C6" w:rsidRPr="00140419">
        <w:rPr>
          <w:rFonts w:ascii="Comic Sans MS" w:hAnsi="Comic Sans MS"/>
          <w:sz w:val="20"/>
          <w:szCs w:val="20"/>
        </w:rPr>
        <w:t>présente des troubles de santé ou de comportement</w:t>
      </w:r>
      <w:r w:rsidRPr="00140419">
        <w:rPr>
          <w:rFonts w:ascii="Comic Sans MS" w:hAnsi="Comic Sans MS"/>
          <w:sz w:val="20"/>
          <w:szCs w:val="20"/>
        </w:rPr>
        <w:t xml:space="preserve"> et</w:t>
      </w:r>
      <w:r w:rsidR="004916C6" w:rsidRPr="00140419">
        <w:rPr>
          <w:rFonts w:ascii="Comic Sans MS" w:hAnsi="Comic Sans MS"/>
          <w:sz w:val="20"/>
          <w:szCs w:val="20"/>
        </w:rPr>
        <w:t xml:space="preserve"> pour </w:t>
      </w:r>
      <w:r w:rsidR="000E71C4" w:rsidRPr="00140419">
        <w:rPr>
          <w:rFonts w:ascii="Comic Sans MS" w:hAnsi="Comic Sans MS"/>
          <w:sz w:val="20"/>
          <w:szCs w:val="20"/>
        </w:rPr>
        <w:t>lequel</w:t>
      </w:r>
      <w:r w:rsidR="004916C6" w:rsidRPr="00140419">
        <w:rPr>
          <w:rFonts w:ascii="Comic Sans MS" w:hAnsi="Comic Sans MS"/>
          <w:sz w:val="20"/>
          <w:szCs w:val="20"/>
        </w:rPr>
        <w:t xml:space="preserve"> un </w:t>
      </w:r>
      <w:r w:rsidR="0098362E" w:rsidRPr="00140419">
        <w:rPr>
          <w:rFonts w:ascii="Comic Sans MS" w:hAnsi="Comic Sans MS"/>
          <w:sz w:val="20"/>
          <w:szCs w:val="20"/>
        </w:rPr>
        <w:t>PSD</w:t>
      </w:r>
      <w:r w:rsidR="004916C6" w:rsidRPr="00140419">
        <w:rPr>
          <w:rFonts w:ascii="Comic Sans MS" w:hAnsi="Comic Sans MS"/>
          <w:sz w:val="20"/>
          <w:szCs w:val="20"/>
        </w:rPr>
        <w:t xml:space="preserve"> est élaboré </w:t>
      </w:r>
      <w:r w:rsidR="000E71C4" w:rsidRPr="00140419">
        <w:rPr>
          <w:rFonts w:ascii="Comic Sans MS" w:hAnsi="Comic Sans MS"/>
          <w:sz w:val="20"/>
          <w:szCs w:val="20"/>
        </w:rPr>
        <w:t>en collaboration avec les</w:t>
      </w:r>
      <w:r w:rsidR="004916C6" w:rsidRPr="00140419">
        <w:rPr>
          <w:rFonts w:ascii="Comic Sans MS" w:hAnsi="Comic Sans MS"/>
          <w:sz w:val="20"/>
          <w:szCs w:val="20"/>
        </w:rPr>
        <w:t xml:space="preserve"> parents</w:t>
      </w:r>
      <w:r w:rsidR="00C83261" w:rsidRPr="00140419">
        <w:rPr>
          <w:rFonts w:ascii="Comic Sans MS" w:hAnsi="Comic Sans MS"/>
          <w:sz w:val="20"/>
          <w:szCs w:val="20"/>
        </w:rPr>
        <w:t xml:space="preserve"> </w:t>
      </w:r>
    </w:p>
    <w:p w14:paraId="227DBFDF" w14:textId="77777777" w:rsidR="00D45769" w:rsidRPr="00140419" w:rsidRDefault="00764A8E" w:rsidP="00C924C0">
      <w:pPr>
        <w:pStyle w:val="Paragraphedeliste"/>
        <w:numPr>
          <w:ilvl w:val="1"/>
          <w:numId w:val="27"/>
        </w:numPr>
        <w:rPr>
          <w:rFonts w:ascii="Comic Sans MS" w:hAnsi="Comic Sans MS"/>
          <w:sz w:val="20"/>
          <w:szCs w:val="20"/>
        </w:rPr>
      </w:pPr>
      <w:r w:rsidRPr="00140419">
        <w:rPr>
          <w:rFonts w:ascii="Comic Sans MS" w:hAnsi="Comic Sans MS"/>
          <w:sz w:val="20"/>
          <w:szCs w:val="20"/>
        </w:rPr>
        <w:t>L’enfant vulnérable en raison de sa situation familiale ou de son contexte socioculturel</w:t>
      </w:r>
      <w:r w:rsidR="00C83261" w:rsidRPr="00140419">
        <w:rPr>
          <w:rFonts w:ascii="Comic Sans MS" w:hAnsi="Comic Sans MS"/>
          <w:sz w:val="20"/>
          <w:szCs w:val="20"/>
        </w:rPr>
        <w:t xml:space="preserve"> </w:t>
      </w:r>
    </w:p>
    <w:p w14:paraId="4D36A142" w14:textId="77777777" w:rsidR="0055172B" w:rsidRPr="00140419" w:rsidRDefault="0055172B" w:rsidP="0055172B">
      <w:pPr>
        <w:rPr>
          <w:rFonts w:ascii="Comic Sans MS" w:hAnsi="Comic Sans MS"/>
          <w:sz w:val="20"/>
          <w:szCs w:val="20"/>
        </w:rPr>
      </w:pPr>
    </w:p>
    <w:p w14:paraId="43D5333F" w14:textId="77777777" w:rsidR="0055172B" w:rsidRPr="00140419" w:rsidRDefault="0055172B" w:rsidP="0055172B">
      <w:pPr>
        <w:rPr>
          <w:rFonts w:ascii="Comic Sans MS" w:hAnsi="Comic Sans MS"/>
          <w:sz w:val="20"/>
          <w:szCs w:val="20"/>
        </w:rPr>
      </w:pPr>
    </w:p>
    <w:p w14:paraId="651BE2A8" w14:textId="77777777" w:rsidR="00845C4C" w:rsidRPr="00140419" w:rsidRDefault="00845C4C" w:rsidP="006F5023">
      <w:pPr>
        <w:pStyle w:val="Titre2"/>
        <w:numPr>
          <w:ilvl w:val="0"/>
          <w:numId w:val="27"/>
        </w:numPr>
        <w:ind w:right="405"/>
        <w:rPr>
          <w:rFonts w:ascii="Comic Sans MS" w:hAnsi="Comic Sans MS"/>
          <w:sz w:val="24"/>
          <w:szCs w:val="20"/>
        </w:rPr>
      </w:pPr>
      <w:bookmarkStart w:id="5" w:name="_Toc73605463"/>
      <w:r w:rsidRPr="00140419">
        <w:rPr>
          <w:rFonts w:ascii="Comic Sans MS" w:hAnsi="Comic Sans MS"/>
          <w:sz w:val="24"/>
          <w:szCs w:val="20"/>
        </w:rPr>
        <w:t>Capacité d’accueil</w:t>
      </w:r>
      <w:r w:rsidR="00AF343E" w:rsidRPr="00140419">
        <w:rPr>
          <w:rFonts w:ascii="Comic Sans MS" w:hAnsi="Comic Sans MS"/>
          <w:sz w:val="24"/>
          <w:szCs w:val="20"/>
        </w:rPr>
        <w:t xml:space="preserve"> et accessibilité</w:t>
      </w:r>
      <w:bookmarkEnd w:id="5"/>
      <w:r w:rsidR="00AF343E" w:rsidRPr="00140419">
        <w:rPr>
          <w:rFonts w:ascii="Comic Sans MS" w:hAnsi="Comic Sans MS"/>
          <w:color w:val="FF0000"/>
          <w:sz w:val="24"/>
          <w:szCs w:val="20"/>
        </w:rPr>
        <w:t xml:space="preserve"> </w:t>
      </w:r>
    </w:p>
    <w:p w14:paraId="79D34103" w14:textId="77777777" w:rsidR="00845C4C" w:rsidRPr="00140419" w:rsidRDefault="00845C4C" w:rsidP="00845C4C"/>
    <w:p w14:paraId="38720534" w14:textId="77777777" w:rsidR="00845C4C" w:rsidRPr="00140419" w:rsidRDefault="00845C4C" w:rsidP="00712930">
      <w:pPr>
        <w:pStyle w:val="Paragraphedeliste"/>
        <w:numPr>
          <w:ilvl w:val="1"/>
          <w:numId w:val="27"/>
        </w:numPr>
        <w:ind w:left="709" w:hanging="709"/>
        <w:rPr>
          <w:rFonts w:ascii="Comic Sans MS" w:hAnsi="Comic Sans MS"/>
          <w:sz w:val="20"/>
          <w:szCs w:val="20"/>
        </w:rPr>
      </w:pPr>
      <w:r w:rsidRPr="00140419">
        <w:rPr>
          <w:rFonts w:ascii="Comic Sans MS" w:hAnsi="Comic Sans MS"/>
          <w:sz w:val="20"/>
          <w:szCs w:val="20"/>
        </w:rPr>
        <w:t xml:space="preserve">Selon les règles </w:t>
      </w:r>
      <w:r w:rsidR="00764A8E" w:rsidRPr="00140419">
        <w:rPr>
          <w:rFonts w:ascii="Comic Sans MS" w:hAnsi="Comic Sans MS"/>
          <w:sz w:val="20"/>
          <w:szCs w:val="20"/>
        </w:rPr>
        <w:t xml:space="preserve">en vigueur </w:t>
      </w:r>
      <w:r w:rsidRPr="00140419">
        <w:rPr>
          <w:rFonts w:ascii="Comic Sans MS" w:hAnsi="Comic Sans MS"/>
          <w:sz w:val="20"/>
          <w:szCs w:val="20"/>
        </w:rPr>
        <w:t>du ministère</w:t>
      </w:r>
      <w:r w:rsidR="00764A8E" w:rsidRPr="00140419">
        <w:rPr>
          <w:rFonts w:ascii="Comic Sans MS" w:hAnsi="Comic Sans MS"/>
          <w:sz w:val="20"/>
          <w:szCs w:val="20"/>
        </w:rPr>
        <w:t xml:space="preserve"> de la Famill</w:t>
      </w:r>
      <w:r w:rsidR="0055172B" w:rsidRPr="00140419">
        <w:rPr>
          <w:rFonts w:ascii="Comic Sans MS" w:hAnsi="Comic Sans MS"/>
          <w:sz w:val="20"/>
          <w:szCs w:val="20"/>
        </w:rPr>
        <w:t>e,</w:t>
      </w:r>
      <w:r w:rsidR="00764A8E" w:rsidRPr="00140419">
        <w:rPr>
          <w:rFonts w:ascii="Comic Sans MS" w:hAnsi="Comic Sans MS"/>
          <w:sz w:val="20"/>
          <w:szCs w:val="20"/>
        </w:rPr>
        <w:t xml:space="preserve"> </w:t>
      </w:r>
      <w:r w:rsidR="0055172B" w:rsidRPr="00140419">
        <w:rPr>
          <w:rFonts w:ascii="Comic Sans MS" w:hAnsi="Comic Sans MS"/>
          <w:sz w:val="20"/>
          <w:szCs w:val="20"/>
        </w:rPr>
        <w:t>L’Amibulle</w:t>
      </w:r>
      <w:r w:rsidRPr="00140419">
        <w:rPr>
          <w:rFonts w:ascii="Comic Sans MS" w:hAnsi="Comic Sans MS"/>
          <w:sz w:val="20"/>
          <w:szCs w:val="20"/>
        </w:rPr>
        <w:t xml:space="preserve"> </w:t>
      </w:r>
      <w:r w:rsidR="00F60B51" w:rsidRPr="00140419">
        <w:rPr>
          <w:rFonts w:ascii="Comic Sans MS" w:hAnsi="Comic Sans MS"/>
          <w:sz w:val="20"/>
          <w:szCs w:val="20"/>
        </w:rPr>
        <w:t>peut accueillir</w:t>
      </w:r>
      <w:r w:rsidRPr="00140419">
        <w:rPr>
          <w:rFonts w:ascii="Comic Sans MS" w:hAnsi="Comic Sans MS"/>
          <w:sz w:val="20"/>
          <w:szCs w:val="20"/>
        </w:rPr>
        <w:t xml:space="preserve"> un maximum de 9 enfants</w:t>
      </w:r>
      <w:r w:rsidR="00764A8E" w:rsidRPr="00140419">
        <w:rPr>
          <w:rFonts w:ascii="Comic Sans MS" w:hAnsi="Comic Sans MS"/>
          <w:sz w:val="20"/>
          <w:szCs w:val="20"/>
        </w:rPr>
        <w:t xml:space="preserve"> pour lesquels un financement </w:t>
      </w:r>
      <w:r w:rsidR="00A41E1C" w:rsidRPr="00140419">
        <w:rPr>
          <w:rFonts w:ascii="Comic Sans MS" w:hAnsi="Comic Sans MS"/>
          <w:sz w:val="20"/>
          <w:szCs w:val="20"/>
        </w:rPr>
        <w:t xml:space="preserve">est </w:t>
      </w:r>
      <w:r w:rsidR="00764A8E" w:rsidRPr="00140419">
        <w:rPr>
          <w:rFonts w:ascii="Comic Sans MS" w:hAnsi="Comic Sans MS"/>
          <w:sz w:val="20"/>
          <w:szCs w:val="20"/>
        </w:rPr>
        <w:t>accordé</w:t>
      </w:r>
      <w:r w:rsidR="00C83261" w:rsidRPr="00140419">
        <w:rPr>
          <w:rFonts w:ascii="Comic Sans MS" w:hAnsi="Comic Sans MS"/>
          <w:sz w:val="20"/>
          <w:szCs w:val="20"/>
        </w:rPr>
        <w:t xml:space="preserve"> </w:t>
      </w:r>
    </w:p>
    <w:p w14:paraId="093E7223" w14:textId="77777777" w:rsidR="007968ED" w:rsidRPr="00140419" w:rsidRDefault="007968ED" w:rsidP="00712930">
      <w:pPr>
        <w:pStyle w:val="Paragraphedeliste"/>
        <w:numPr>
          <w:ilvl w:val="1"/>
          <w:numId w:val="27"/>
        </w:numPr>
        <w:ind w:left="709" w:hanging="709"/>
        <w:rPr>
          <w:rFonts w:ascii="Comic Sans MS" w:hAnsi="Comic Sans MS"/>
          <w:sz w:val="20"/>
          <w:szCs w:val="20"/>
        </w:rPr>
      </w:pPr>
      <w:r w:rsidRPr="00140419">
        <w:rPr>
          <w:rFonts w:ascii="Comic Sans MS" w:hAnsi="Comic Sans MS"/>
          <w:sz w:val="20"/>
          <w:szCs w:val="20"/>
        </w:rPr>
        <w:t xml:space="preserve">Le CPE </w:t>
      </w:r>
      <w:r w:rsidR="0055172B" w:rsidRPr="00140419">
        <w:rPr>
          <w:rFonts w:ascii="Comic Sans MS" w:hAnsi="Comic Sans MS"/>
          <w:sz w:val="20"/>
          <w:szCs w:val="20"/>
        </w:rPr>
        <w:t>L’Amibulle</w:t>
      </w:r>
      <w:r w:rsidRPr="00140419">
        <w:rPr>
          <w:rFonts w:ascii="Comic Sans MS" w:hAnsi="Comic Sans MS"/>
          <w:sz w:val="20"/>
          <w:szCs w:val="20"/>
        </w:rPr>
        <w:t xml:space="preserve"> défraiera à même son budget de fonctionnement les services requis pour tout EBP avec diagnostic excédentaire après son admission au CPE</w:t>
      </w:r>
      <w:r w:rsidR="00C83261" w:rsidRPr="00140419">
        <w:rPr>
          <w:rFonts w:ascii="Comic Sans MS" w:hAnsi="Comic Sans MS"/>
          <w:sz w:val="20"/>
          <w:szCs w:val="20"/>
        </w:rPr>
        <w:t xml:space="preserve"> </w:t>
      </w:r>
    </w:p>
    <w:p w14:paraId="3BAD5ED0" w14:textId="77777777" w:rsidR="007968ED" w:rsidRPr="00140419" w:rsidRDefault="007968ED" w:rsidP="00712930">
      <w:pPr>
        <w:pStyle w:val="Paragraphedeliste"/>
        <w:numPr>
          <w:ilvl w:val="1"/>
          <w:numId w:val="27"/>
        </w:numPr>
        <w:ind w:left="709" w:hanging="709"/>
        <w:rPr>
          <w:rFonts w:ascii="Comic Sans MS" w:hAnsi="Comic Sans MS"/>
          <w:sz w:val="20"/>
          <w:szCs w:val="20"/>
        </w:rPr>
      </w:pPr>
      <w:r w:rsidRPr="00140419">
        <w:rPr>
          <w:rFonts w:ascii="Comic Sans MS" w:hAnsi="Comic Sans MS"/>
          <w:sz w:val="20"/>
          <w:szCs w:val="20"/>
        </w:rPr>
        <w:t>De préférence, u</w:t>
      </w:r>
      <w:r w:rsidR="00F60B51" w:rsidRPr="00140419">
        <w:rPr>
          <w:rFonts w:ascii="Comic Sans MS" w:hAnsi="Comic Sans MS"/>
          <w:sz w:val="20"/>
          <w:szCs w:val="20"/>
        </w:rPr>
        <w:t xml:space="preserve">n enfant à mobilité réduite sera </w:t>
      </w:r>
      <w:r w:rsidRPr="00140419">
        <w:rPr>
          <w:rFonts w:ascii="Comic Sans MS" w:hAnsi="Comic Sans MS"/>
          <w:sz w:val="20"/>
          <w:szCs w:val="20"/>
        </w:rPr>
        <w:t>admis à</w:t>
      </w:r>
      <w:r w:rsidR="00F60B51" w:rsidRPr="00140419">
        <w:rPr>
          <w:rFonts w:ascii="Comic Sans MS" w:hAnsi="Comic Sans MS"/>
          <w:sz w:val="20"/>
          <w:szCs w:val="20"/>
        </w:rPr>
        <w:t xml:space="preserve"> l’installation des Moissons</w:t>
      </w:r>
      <w:r w:rsidR="0055172B" w:rsidRPr="00140419">
        <w:rPr>
          <w:rFonts w:ascii="Comic Sans MS" w:hAnsi="Comic Sans MS"/>
          <w:sz w:val="20"/>
          <w:szCs w:val="20"/>
        </w:rPr>
        <w:t>, si une place est disponible</w:t>
      </w:r>
      <w:r w:rsidRPr="00140419">
        <w:rPr>
          <w:rFonts w:ascii="Comic Sans MS" w:hAnsi="Comic Sans MS"/>
          <w:sz w:val="20"/>
          <w:szCs w:val="20"/>
        </w:rPr>
        <w:t>, cette dernière étant mieux adaptée à ce besoin particulier</w:t>
      </w:r>
      <w:r w:rsidR="00C83261" w:rsidRPr="00140419">
        <w:rPr>
          <w:rFonts w:ascii="Comic Sans MS" w:hAnsi="Comic Sans MS"/>
          <w:sz w:val="20"/>
          <w:szCs w:val="20"/>
        </w:rPr>
        <w:t xml:space="preserve"> </w:t>
      </w:r>
    </w:p>
    <w:p w14:paraId="051B30F3" w14:textId="667E84C6" w:rsidR="00BC32A5" w:rsidRPr="00140419" w:rsidRDefault="005D7AEE" w:rsidP="00712930">
      <w:pPr>
        <w:pStyle w:val="Paragraphedeliste"/>
        <w:numPr>
          <w:ilvl w:val="1"/>
          <w:numId w:val="27"/>
        </w:numPr>
        <w:ind w:left="709" w:hanging="709"/>
        <w:rPr>
          <w:rFonts w:ascii="Comic Sans MS" w:hAnsi="Comic Sans MS"/>
          <w:sz w:val="20"/>
          <w:szCs w:val="20"/>
        </w:rPr>
      </w:pPr>
      <w:r w:rsidRPr="00140419">
        <w:rPr>
          <w:rFonts w:ascii="Comic Sans MS" w:hAnsi="Comic Sans MS"/>
          <w:sz w:val="20"/>
          <w:szCs w:val="20"/>
        </w:rPr>
        <w:t xml:space="preserve">Si </w:t>
      </w:r>
      <w:r w:rsidR="0055172B" w:rsidRPr="00140419">
        <w:rPr>
          <w:rFonts w:ascii="Comic Sans MS" w:hAnsi="Comic Sans MS"/>
          <w:sz w:val="20"/>
          <w:szCs w:val="20"/>
        </w:rPr>
        <w:t>L’Amibulle</w:t>
      </w:r>
      <w:r w:rsidRPr="00140419">
        <w:rPr>
          <w:rFonts w:ascii="Comic Sans MS" w:hAnsi="Comic Sans MS"/>
          <w:sz w:val="20"/>
          <w:szCs w:val="20"/>
        </w:rPr>
        <w:t xml:space="preserve"> se voit accorder l’allocation en mesures exceptionnelles</w:t>
      </w:r>
      <w:r w:rsidR="00482CF8" w:rsidRPr="00140419">
        <w:rPr>
          <w:rFonts w:ascii="Comic Sans MS" w:hAnsi="Comic Sans MS"/>
          <w:sz w:val="20"/>
          <w:szCs w:val="20"/>
        </w:rPr>
        <w:t xml:space="preserve"> du ministère de la Famille ou que son budget le permet, il pourra maintenir les services à </w:t>
      </w:r>
      <w:r w:rsidR="00072700" w:rsidRPr="00140419">
        <w:rPr>
          <w:rFonts w:ascii="Comic Sans MS" w:hAnsi="Comic Sans MS"/>
          <w:sz w:val="20"/>
          <w:szCs w:val="20"/>
        </w:rPr>
        <w:t xml:space="preserve">un </w:t>
      </w:r>
      <w:r w:rsidRPr="00140419">
        <w:rPr>
          <w:rFonts w:ascii="Comic Sans MS" w:hAnsi="Comic Sans MS"/>
          <w:sz w:val="20"/>
          <w:szCs w:val="20"/>
        </w:rPr>
        <w:t>enfant dont les besoins extraordinaires requièrent un soutien supplémentaire.</w:t>
      </w:r>
      <w:r w:rsidR="00C83261" w:rsidRPr="00140419">
        <w:rPr>
          <w:rFonts w:ascii="Comic Sans MS" w:hAnsi="Comic Sans MS"/>
          <w:sz w:val="20"/>
          <w:szCs w:val="20"/>
        </w:rPr>
        <w:t xml:space="preserve"> </w:t>
      </w:r>
    </w:p>
    <w:p w14:paraId="7F319684" w14:textId="77777777" w:rsidR="00F60B51" w:rsidRPr="00140419" w:rsidRDefault="00F60B51" w:rsidP="008D2A57">
      <w:pPr>
        <w:pStyle w:val="Titre2"/>
        <w:ind w:left="720" w:right="405"/>
        <w:rPr>
          <w:rFonts w:ascii="Comic Sans MS" w:hAnsi="Comic Sans MS"/>
          <w:sz w:val="24"/>
          <w:szCs w:val="20"/>
        </w:rPr>
      </w:pPr>
    </w:p>
    <w:p w14:paraId="2C6847A8" w14:textId="77777777" w:rsidR="00845C4C" w:rsidRPr="00140419" w:rsidRDefault="008D2A57" w:rsidP="006F078D">
      <w:pPr>
        <w:pStyle w:val="Titre2"/>
        <w:numPr>
          <w:ilvl w:val="0"/>
          <w:numId w:val="27"/>
        </w:numPr>
        <w:ind w:right="405"/>
        <w:rPr>
          <w:rFonts w:ascii="Comic Sans MS" w:hAnsi="Comic Sans MS"/>
          <w:sz w:val="24"/>
          <w:szCs w:val="20"/>
        </w:rPr>
      </w:pPr>
      <w:bookmarkStart w:id="6" w:name="_Toc73605464"/>
      <w:r w:rsidRPr="00140419">
        <w:rPr>
          <w:rFonts w:ascii="Comic Sans MS" w:hAnsi="Comic Sans MS"/>
          <w:sz w:val="24"/>
          <w:szCs w:val="20"/>
        </w:rPr>
        <w:t>R</w:t>
      </w:r>
      <w:r w:rsidR="00BC32A5" w:rsidRPr="00140419">
        <w:rPr>
          <w:rFonts w:ascii="Comic Sans MS" w:hAnsi="Comic Sans MS"/>
          <w:sz w:val="24"/>
          <w:szCs w:val="20"/>
        </w:rPr>
        <w:t>ôles et responsabilités</w:t>
      </w:r>
      <w:bookmarkEnd w:id="6"/>
    </w:p>
    <w:p w14:paraId="3791BBB1" w14:textId="77777777" w:rsidR="00337134" w:rsidRPr="00140419" w:rsidRDefault="00337134" w:rsidP="009E527F">
      <w:pPr>
        <w:ind w:left="142" w:right="405"/>
        <w:rPr>
          <w:rFonts w:ascii="Comic Sans MS" w:hAnsi="Comic Sans MS"/>
          <w:sz w:val="20"/>
          <w:szCs w:val="20"/>
        </w:rPr>
      </w:pPr>
    </w:p>
    <w:p w14:paraId="6CDA4FF6" w14:textId="77777777" w:rsidR="00940C34" w:rsidRPr="00140419" w:rsidRDefault="008D2A57" w:rsidP="00940C34">
      <w:pPr>
        <w:pStyle w:val="Titre2"/>
        <w:ind w:right="405"/>
        <w:rPr>
          <w:rFonts w:ascii="Comic Sans MS" w:hAnsi="Comic Sans MS"/>
          <w:sz w:val="24"/>
          <w:szCs w:val="20"/>
        </w:rPr>
      </w:pPr>
      <w:bookmarkStart w:id="7" w:name="_Toc73605465"/>
      <w:r w:rsidRPr="00140419">
        <w:rPr>
          <w:rFonts w:ascii="Comic Sans MS" w:hAnsi="Comic Sans MS"/>
          <w:sz w:val="24"/>
          <w:szCs w:val="20"/>
        </w:rPr>
        <w:t>6.1</w:t>
      </w:r>
      <w:r w:rsidRPr="00140419">
        <w:rPr>
          <w:rFonts w:ascii="Comic Sans MS" w:hAnsi="Comic Sans MS"/>
          <w:sz w:val="24"/>
          <w:szCs w:val="20"/>
        </w:rPr>
        <w:tab/>
      </w:r>
      <w:r w:rsidR="00940C34" w:rsidRPr="00140419">
        <w:rPr>
          <w:rFonts w:ascii="Comic Sans MS" w:hAnsi="Comic Sans MS"/>
          <w:sz w:val="24"/>
          <w:szCs w:val="20"/>
        </w:rPr>
        <w:t>Rôle du parent</w:t>
      </w:r>
      <w:bookmarkEnd w:id="7"/>
    </w:p>
    <w:p w14:paraId="0E3A8855" w14:textId="77777777" w:rsidR="00940C34" w:rsidRPr="00140419" w:rsidRDefault="00940C34" w:rsidP="00940C34">
      <w:pPr>
        <w:ind w:left="142" w:right="405"/>
        <w:rPr>
          <w:rFonts w:ascii="Comic Sans MS" w:hAnsi="Comic Sans MS"/>
          <w:sz w:val="20"/>
          <w:szCs w:val="20"/>
          <w:lang w:eastAsia="fr-CA"/>
        </w:rPr>
      </w:pPr>
    </w:p>
    <w:p w14:paraId="768CD102" w14:textId="77777777" w:rsidR="00940C34" w:rsidRPr="00140419" w:rsidRDefault="00940C34" w:rsidP="00940C34">
      <w:pPr>
        <w:ind w:left="142" w:right="405"/>
        <w:rPr>
          <w:rFonts w:ascii="Comic Sans MS" w:hAnsi="Comic Sans MS"/>
          <w:sz w:val="20"/>
          <w:szCs w:val="20"/>
          <w:lang w:eastAsia="fr-CA"/>
        </w:rPr>
      </w:pPr>
      <w:r w:rsidRPr="00140419">
        <w:rPr>
          <w:rFonts w:ascii="Comic Sans MS" w:hAnsi="Comic Sans MS"/>
          <w:sz w:val="20"/>
          <w:szCs w:val="20"/>
          <w:lang w:eastAsia="fr-CA"/>
        </w:rPr>
        <w:t xml:space="preserve">En </w:t>
      </w:r>
      <w:r w:rsidR="006F5023" w:rsidRPr="00140419">
        <w:rPr>
          <w:rFonts w:ascii="Comic Sans MS" w:hAnsi="Comic Sans MS"/>
          <w:sz w:val="20"/>
          <w:szCs w:val="20"/>
          <w:lang w:eastAsia="fr-CA"/>
        </w:rPr>
        <w:t xml:space="preserve">accord avec une </w:t>
      </w:r>
      <w:r w:rsidRPr="00140419">
        <w:rPr>
          <w:rFonts w:ascii="Comic Sans MS" w:hAnsi="Comic Sans MS"/>
          <w:sz w:val="20"/>
          <w:szCs w:val="20"/>
          <w:lang w:eastAsia="fr-CA"/>
        </w:rPr>
        <w:t xml:space="preserve">approche centrée sur la famille, le parent </w:t>
      </w:r>
      <w:r w:rsidR="006F5023" w:rsidRPr="00140419">
        <w:rPr>
          <w:rFonts w:ascii="Comic Sans MS" w:hAnsi="Comic Sans MS"/>
          <w:sz w:val="20"/>
          <w:szCs w:val="20"/>
          <w:lang w:eastAsia="fr-CA"/>
        </w:rPr>
        <w:t>est</w:t>
      </w:r>
      <w:r w:rsidRPr="00140419">
        <w:rPr>
          <w:rFonts w:ascii="Comic Sans MS" w:hAnsi="Comic Sans MS"/>
          <w:sz w:val="20"/>
          <w:szCs w:val="20"/>
          <w:lang w:eastAsia="fr-CA"/>
        </w:rPr>
        <w:t xml:space="preserve"> la pierre angulaire du succès de l’inclusion de son enfant. Par </w:t>
      </w:r>
      <w:r w:rsidR="006F5023" w:rsidRPr="00140419">
        <w:rPr>
          <w:rFonts w:ascii="Comic Sans MS" w:hAnsi="Comic Sans MS"/>
          <w:sz w:val="20"/>
          <w:szCs w:val="20"/>
          <w:lang w:eastAsia="fr-CA"/>
        </w:rPr>
        <w:t>une</w:t>
      </w:r>
      <w:r w:rsidRPr="00140419">
        <w:rPr>
          <w:rFonts w:ascii="Comic Sans MS" w:hAnsi="Comic Sans MS"/>
          <w:sz w:val="20"/>
          <w:szCs w:val="20"/>
          <w:lang w:eastAsia="fr-CA"/>
        </w:rPr>
        <w:t xml:space="preserve"> fine connaissance de son enfant, le parent </w:t>
      </w:r>
      <w:r w:rsidR="006F5023" w:rsidRPr="00140419">
        <w:rPr>
          <w:rFonts w:ascii="Comic Sans MS" w:hAnsi="Comic Sans MS"/>
          <w:sz w:val="20"/>
          <w:szCs w:val="20"/>
          <w:lang w:eastAsia="fr-CA"/>
        </w:rPr>
        <w:t xml:space="preserve">peut </w:t>
      </w:r>
      <w:r w:rsidRPr="00140419">
        <w:rPr>
          <w:rFonts w:ascii="Comic Sans MS" w:hAnsi="Comic Sans MS"/>
          <w:sz w:val="20"/>
          <w:szCs w:val="20"/>
          <w:lang w:eastAsia="fr-CA"/>
        </w:rPr>
        <w:t>communique</w:t>
      </w:r>
      <w:r w:rsidR="006F5023" w:rsidRPr="00140419">
        <w:rPr>
          <w:rFonts w:ascii="Comic Sans MS" w:hAnsi="Comic Sans MS"/>
          <w:sz w:val="20"/>
          <w:szCs w:val="20"/>
          <w:lang w:eastAsia="fr-CA"/>
        </w:rPr>
        <w:t>r</w:t>
      </w:r>
      <w:r w:rsidRPr="00140419">
        <w:rPr>
          <w:rFonts w:ascii="Comic Sans MS" w:hAnsi="Comic Sans MS"/>
          <w:sz w:val="20"/>
          <w:szCs w:val="20"/>
          <w:lang w:eastAsia="fr-CA"/>
        </w:rPr>
        <w:t xml:space="preserve"> le maximum d’information nécessaire </w:t>
      </w:r>
      <w:r w:rsidR="006B7342" w:rsidRPr="00140419">
        <w:rPr>
          <w:rFonts w:ascii="Comic Sans MS" w:hAnsi="Comic Sans MS"/>
          <w:sz w:val="20"/>
          <w:szCs w:val="20"/>
          <w:lang w:eastAsia="fr-CA"/>
        </w:rPr>
        <w:t xml:space="preserve">à la réussite </w:t>
      </w:r>
      <w:r w:rsidR="006F5023" w:rsidRPr="00140419">
        <w:rPr>
          <w:rFonts w:ascii="Comic Sans MS" w:hAnsi="Comic Sans MS"/>
          <w:sz w:val="20"/>
          <w:szCs w:val="20"/>
          <w:lang w:eastAsia="fr-CA"/>
        </w:rPr>
        <w:t>de l’inclusion.</w:t>
      </w:r>
    </w:p>
    <w:p w14:paraId="133B3968" w14:textId="77777777" w:rsidR="006B7342" w:rsidRPr="00140419" w:rsidRDefault="006B7342" w:rsidP="006B7342">
      <w:pPr>
        <w:ind w:right="405"/>
        <w:rPr>
          <w:rFonts w:ascii="Comic Sans MS" w:hAnsi="Comic Sans MS"/>
          <w:sz w:val="20"/>
          <w:szCs w:val="20"/>
          <w:lang w:eastAsia="fr-CA"/>
        </w:rPr>
      </w:pPr>
    </w:p>
    <w:p w14:paraId="62161209" w14:textId="77777777" w:rsidR="00940C34" w:rsidRPr="00140419" w:rsidRDefault="006B7342" w:rsidP="00940C34">
      <w:pPr>
        <w:ind w:left="142" w:right="405"/>
        <w:rPr>
          <w:rFonts w:ascii="Comic Sans MS" w:hAnsi="Comic Sans MS"/>
          <w:sz w:val="20"/>
          <w:szCs w:val="20"/>
          <w:lang w:eastAsia="fr-CA"/>
        </w:rPr>
      </w:pPr>
      <w:r w:rsidRPr="00140419">
        <w:rPr>
          <w:rFonts w:ascii="Comic Sans MS" w:hAnsi="Comic Sans MS"/>
          <w:sz w:val="20"/>
          <w:szCs w:val="20"/>
          <w:lang w:eastAsia="fr-CA"/>
        </w:rPr>
        <w:t>L</w:t>
      </w:r>
      <w:r w:rsidR="00940C34" w:rsidRPr="00140419">
        <w:rPr>
          <w:rFonts w:ascii="Comic Sans MS" w:hAnsi="Comic Sans MS"/>
          <w:sz w:val="20"/>
          <w:szCs w:val="20"/>
          <w:lang w:eastAsia="fr-CA"/>
        </w:rPr>
        <w:t xml:space="preserve">e parent </w:t>
      </w:r>
      <w:r w:rsidR="009F5826" w:rsidRPr="00140419">
        <w:rPr>
          <w:rFonts w:ascii="Comic Sans MS" w:hAnsi="Comic Sans MS"/>
          <w:sz w:val="20"/>
          <w:szCs w:val="20"/>
          <w:lang w:eastAsia="fr-CA"/>
        </w:rPr>
        <w:t>doit reconnaître</w:t>
      </w:r>
      <w:r w:rsidR="00940C34" w:rsidRPr="00140419">
        <w:rPr>
          <w:rFonts w:ascii="Comic Sans MS" w:hAnsi="Comic Sans MS"/>
          <w:sz w:val="20"/>
          <w:szCs w:val="20"/>
          <w:lang w:eastAsia="fr-CA"/>
        </w:rPr>
        <w:t xml:space="preserve"> sa part de responsabilités pour </w:t>
      </w:r>
      <w:r w:rsidR="009F5826" w:rsidRPr="00140419">
        <w:rPr>
          <w:rFonts w:ascii="Comic Sans MS" w:hAnsi="Comic Sans MS"/>
          <w:sz w:val="20"/>
          <w:szCs w:val="20"/>
          <w:lang w:eastAsia="fr-CA"/>
        </w:rPr>
        <w:t>le</w:t>
      </w:r>
      <w:r w:rsidR="00940C34" w:rsidRPr="00140419">
        <w:rPr>
          <w:rFonts w:ascii="Comic Sans MS" w:hAnsi="Comic Sans MS"/>
          <w:sz w:val="20"/>
          <w:szCs w:val="20"/>
          <w:lang w:eastAsia="fr-CA"/>
        </w:rPr>
        <w:t xml:space="preserve"> succès de l’inclusion de son enfant. Par exemple</w:t>
      </w:r>
      <w:r w:rsidR="009F5826" w:rsidRPr="00140419">
        <w:rPr>
          <w:rFonts w:ascii="Comic Sans MS" w:hAnsi="Comic Sans MS"/>
          <w:sz w:val="20"/>
          <w:szCs w:val="20"/>
          <w:lang w:eastAsia="fr-CA"/>
        </w:rPr>
        <w:t>, il doit</w:t>
      </w:r>
      <w:r w:rsidR="00940C34" w:rsidRPr="00140419">
        <w:rPr>
          <w:rFonts w:ascii="Comic Sans MS" w:hAnsi="Comic Sans MS"/>
          <w:sz w:val="20"/>
          <w:szCs w:val="20"/>
          <w:lang w:eastAsia="fr-CA"/>
        </w:rPr>
        <w:t> :</w:t>
      </w:r>
    </w:p>
    <w:p w14:paraId="03BED983" w14:textId="3E9CBBEC" w:rsidR="00642516" w:rsidRPr="00140419" w:rsidRDefault="00642516" w:rsidP="00642516">
      <w:pPr>
        <w:pStyle w:val="Paragraphedeliste"/>
        <w:numPr>
          <w:ilvl w:val="0"/>
          <w:numId w:val="9"/>
        </w:numPr>
        <w:ind w:right="405"/>
        <w:rPr>
          <w:rFonts w:ascii="Comic Sans MS" w:hAnsi="Comic Sans MS"/>
          <w:sz w:val="20"/>
          <w:szCs w:val="20"/>
          <w:lang w:eastAsia="fr-CA"/>
        </w:rPr>
      </w:pPr>
      <w:r w:rsidRPr="00140419">
        <w:rPr>
          <w:rFonts w:ascii="Comic Sans MS" w:hAnsi="Comic Sans MS"/>
          <w:sz w:val="20"/>
          <w:szCs w:val="20"/>
          <w:lang w:eastAsia="fr-CA"/>
        </w:rPr>
        <w:t xml:space="preserve">Fournir les documents exigés par le ministère de la Famille (rapport du professionnel, le </w:t>
      </w:r>
      <w:r w:rsidR="004C4625" w:rsidRPr="00140419">
        <w:rPr>
          <w:rFonts w:ascii="Comic Sans MS" w:hAnsi="Comic Sans MS"/>
          <w:sz w:val="20"/>
          <w:szCs w:val="20"/>
          <w:lang w:eastAsia="fr-CA"/>
        </w:rPr>
        <w:t xml:space="preserve">plan d’intégration </w:t>
      </w:r>
      <w:r w:rsidRPr="00140419">
        <w:rPr>
          <w:rFonts w:ascii="Comic Sans MS" w:hAnsi="Comic Sans MS"/>
          <w:sz w:val="20"/>
          <w:szCs w:val="20"/>
          <w:lang w:eastAsia="fr-CA"/>
        </w:rPr>
        <w:t>et sa mise à jour annuelle), dans un délai raisonnable</w:t>
      </w:r>
      <w:r w:rsidR="00C83261" w:rsidRPr="00140419">
        <w:rPr>
          <w:rFonts w:ascii="Comic Sans MS" w:hAnsi="Comic Sans MS"/>
          <w:sz w:val="20"/>
          <w:szCs w:val="20"/>
          <w:lang w:eastAsia="fr-CA"/>
        </w:rPr>
        <w:t xml:space="preserve"> </w:t>
      </w:r>
    </w:p>
    <w:p w14:paraId="4BAB1BD4" w14:textId="77777777" w:rsidR="00642516" w:rsidRPr="00140419" w:rsidRDefault="00642516" w:rsidP="00642516">
      <w:pPr>
        <w:pStyle w:val="Paragraphedeliste"/>
        <w:numPr>
          <w:ilvl w:val="0"/>
          <w:numId w:val="9"/>
        </w:numPr>
        <w:ind w:right="405"/>
        <w:rPr>
          <w:rFonts w:ascii="Comic Sans MS" w:hAnsi="Comic Sans MS"/>
          <w:sz w:val="20"/>
          <w:szCs w:val="20"/>
          <w:lang w:eastAsia="fr-CA"/>
        </w:rPr>
      </w:pPr>
      <w:r w:rsidRPr="00140419">
        <w:rPr>
          <w:rFonts w:ascii="Comic Sans MS" w:hAnsi="Comic Sans MS"/>
          <w:sz w:val="20"/>
          <w:szCs w:val="20"/>
          <w:lang w:eastAsia="fr-CA"/>
        </w:rPr>
        <w:t>Participer à la démarche réflexive entourant le PSD</w:t>
      </w:r>
      <w:r w:rsidR="00C83261" w:rsidRPr="00140419">
        <w:rPr>
          <w:rFonts w:ascii="Comic Sans MS" w:hAnsi="Comic Sans MS"/>
          <w:sz w:val="20"/>
          <w:szCs w:val="20"/>
          <w:lang w:eastAsia="fr-CA"/>
        </w:rPr>
        <w:t xml:space="preserve"> </w:t>
      </w:r>
    </w:p>
    <w:p w14:paraId="7E57786B" w14:textId="77777777" w:rsidR="00642516" w:rsidRPr="00140419" w:rsidRDefault="00642516" w:rsidP="00DE64FA">
      <w:pPr>
        <w:pStyle w:val="Paragraphedeliste"/>
        <w:numPr>
          <w:ilvl w:val="0"/>
          <w:numId w:val="9"/>
        </w:numPr>
        <w:ind w:right="405"/>
        <w:rPr>
          <w:rFonts w:ascii="Comic Sans MS" w:hAnsi="Comic Sans MS"/>
          <w:sz w:val="20"/>
          <w:szCs w:val="20"/>
          <w:lang w:eastAsia="fr-CA"/>
        </w:rPr>
      </w:pPr>
      <w:r w:rsidRPr="00140419">
        <w:rPr>
          <w:rFonts w:ascii="Comic Sans MS" w:hAnsi="Comic Sans MS"/>
          <w:sz w:val="20"/>
          <w:szCs w:val="20"/>
          <w:lang w:eastAsia="fr-CA"/>
        </w:rPr>
        <w:t xml:space="preserve">Participer aux rencontres visant l’amélioration du soutien à son enfant </w:t>
      </w:r>
    </w:p>
    <w:p w14:paraId="7CB389FE" w14:textId="265EECE4" w:rsidR="009F5826" w:rsidRPr="00140419" w:rsidRDefault="009F5826" w:rsidP="00DE64FA">
      <w:pPr>
        <w:pStyle w:val="Paragraphedeliste"/>
        <w:numPr>
          <w:ilvl w:val="0"/>
          <w:numId w:val="9"/>
        </w:numPr>
        <w:ind w:right="405"/>
        <w:rPr>
          <w:rFonts w:ascii="Comic Sans MS" w:hAnsi="Comic Sans MS"/>
          <w:sz w:val="20"/>
          <w:szCs w:val="20"/>
          <w:lang w:eastAsia="fr-CA"/>
        </w:rPr>
      </w:pPr>
      <w:r w:rsidRPr="00140419">
        <w:rPr>
          <w:rFonts w:ascii="Comic Sans MS" w:hAnsi="Comic Sans MS"/>
          <w:sz w:val="20"/>
          <w:szCs w:val="20"/>
          <w:lang w:eastAsia="fr-CA"/>
        </w:rPr>
        <w:t>Reconnaître</w:t>
      </w:r>
      <w:r w:rsidR="00940C34" w:rsidRPr="00140419">
        <w:rPr>
          <w:rFonts w:ascii="Comic Sans MS" w:hAnsi="Comic Sans MS"/>
          <w:sz w:val="20"/>
          <w:szCs w:val="20"/>
          <w:lang w:eastAsia="fr-CA"/>
        </w:rPr>
        <w:t xml:space="preserve"> que le soutien en CPE ne </w:t>
      </w:r>
      <w:r w:rsidR="0086271D">
        <w:rPr>
          <w:rFonts w:ascii="Comic Sans MS" w:hAnsi="Comic Sans MS"/>
          <w:sz w:val="20"/>
          <w:szCs w:val="20"/>
          <w:lang w:eastAsia="fr-CA"/>
        </w:rPr>
        <w:t>remplace</w:t>
      </w:r>
      <w:r w:rsidRPr="00140419">
        <w:rPr>
          <w:rFonts w:ascii="Comic Sans MS" w:hAnsi="Comic Sans MS"/>
          <w:sz w:val="20"/>
          <w:szCs w:val="20"/>
          <w:lang w:eastAsia="fr-CA"/>
        </w:rPr>
        <w:t xml:space="preserve"> </w:t>
      </w:r>
      <w:r w:rsidR="00940C34" w:rsidRPr="00140419">
        <w:rPr>
          <w:rFonts w:ascii="Comic Sans MS" w:hAnsi="Comic Sans MS"/>
          <w:sz w:val="20"/>
          <w:szCs w:val="20"/>
          <w:lang w:eastAsia="fr-CA"/>
        </w:rPr>
        <w:t>pas les services externes de professionnels</w:t>
      </w:r>
      <w:r w:rsidR="007C654B">
        <w:rPr>
          <w:rFonts w:ascii="Comic Sans MS" w:hAnsi="Comic Sans MS"/>
          <w:sz w:val="20"/>
          <w:szCs w:val="20"/>
          <w:lang w:eastAsia="fr-CA"/>
        </w:rPr>
        <w:t xml:space="preserve"> et consulter un professionnel au besoin</w:t>
      </w:r>
      <w:r w:rsidR="0098220E" w:rsidRPr="00140419">
        <w:rPr>
          <w:rFonts w:ascii="Comic Sans MS" w:hAnsi="Comic Sans MS"/>
          <w:sz w:val="20"/>
          <w:szCs w:val="20"/>
          <w:lang w:eastAsia="fr-CA"/>
        </w:rPr>
        <w:t xml:space="preserve">                         </w:t>
      </w:r>
      <w:r w:rsidR="0098220E" w:rsidRPr="00140419">
        <w:rPr>
          <w:rFonts w:ascii="Comic Sans MS" w:hAnsi="Comic Sans MS"/>
          <w:color w:val="7030A0"/>
          <w:sz w:val="20"/>
          <w:szCs w:val="20"/>
          <w:lang w:eastAsia="fr-CA"/>
        </w:rPr>
        <w:t xml:space="preserve"> </w:t>
      </w:r>
    </w:p>
    <w:p w14:paraId="0EC1CF7C" w14:textId="77777777" w:rsidR="00DF4E8B" w:rsidRPr="00140419" w:rsidRDefault="00DF4E8B" w:rsidP="005132A8">
      <w:pPr>
        <w:pStyle w:val="Paragraphedeliste"/>
        <w:numPr>
          <w:ilvl w:val="0"/>
          <w:numId w:val="9"/>
        </w:numPr>
        <w:ind w:right="405"/>
        <w:rPr>
          <w:rFonts w:ascii="Comic Sans MS" w:hAnsi="Comic Sans MS"/>
          <w:sz w:val="20"/>
          <w:szCs w:val="20"/>
          <w:lang w:eastAsia="fr-CA"/>
        </w:rPr>
      </w:pPr>
      <w:r w:rsidRPr="00140419">
        <w:rPr>
          <w:rFonts w:ascii="Comic Sans MS" w:hAnsi="Comic Sans MS"/>
          <w:sz w:val="20"/>
          <w:szCs w:val="20"/>
          <w:lang w:eastAsia="fr-CA"/>
        </w:rPr>
        <w:t>Signe</w:t>
      </w:r>
      <w:r w:rsidR="009F5826" w:rsidRPr="00140419">
        <w:rPr>
          <w:rFonts w:ascii="Comic Sans MS" w:hAnsi="Comic Sans MS"/>
          <w:sz w:val="20"/>
          <w:szCs w:val="20"/>
          <w:lang w:eastAsia="fr-CA"/>
        </w:rPr>
        <w:t>r</w:t>
      </w:r>
      <w:r w:rsidRPr="00140419">
        <w:rPr>
          <w:rFonts w:ascii="Comic Sans MS" w:hAnsi="Comic Sans MS"/>
          <w:sz w:val="20"/>
          <w:szCs w:val="20"/>
          <w:lang w:eastAsia="fr-CA"/>
        </w:rPr>
        <w:t xml:space="preserve"> les autorisations </w:t>
      </w:r>
      <w:r w:rsidR="00EC5EB0" w:rsidRPr="00140419">
        <w:rPr>
          <w:rFonts w:ascii="Comic Sans MS" w:hAnsi="Comic Sans MS"/>
          <w:sz w:val="20"/>
          <w:szCs w:val="20"/>
          <w:lang w:eastAsia="fr-CA"/>
        </w:rPr>
        <w:t>de divulgation</w:t>
      </w:r>
      <w:r w:rsidRPr="00140419">
        <w:rPr>
          <w:rFonts w:ascii="Comic Sans MS" w:hAnsi="Comic Sans MS"/>
          <w:sz w:val="20"/>
          <w:szCs w:val="20"/>
          <w:lang w:eastAsia="fr-CA"/>
        </w:rPr>
        <w:t xml:space="preserve"> </w:t>
      </w:r>
      <w:r w:rsidR="00EC5EB0" w:rsidRPr="00140419">
        <w:rPr>
          <w:rFonts w:ascii="Comic Sans MS" w:hAnsi="Comic Sans MS"/>
          <w:sz w:val="20"/>
          <w:szCs w:val="20"/>
          <w:lang w:eastAsia="fr-CA"/>
        </w:rPr>
        <w:t>afin que les intervenants externes concernés puissent fournir au</w:t>
      </w:r>
      <w:r w:rsidRPr="00140419">
        <w:rPr>
          <w:rFonts w:ascii="Comic Sans MS" w:hAnsi="Comic Sans MS"/>
          <w:sz w:val="20"/>
          <w:szCs w:val="20"/>
          <w:lang w:eastAsia="fr-CA"/>
        </w:rPr>
        <w:t xml:space="preserve"> CPE </w:t>
      </w:r>
      <w:r w:rsidR="00EC5EB0" w:rsidRPr="00140419">
        <w:rPr>
          <w:rFonts w:ascii="Comic Sans MS" w:hAnsi="Comic Sans MS"/>
          <w:sz w:val="20"/>
          <w:szCs w:val="20"/>
          <w:lang w:eastAsia="fr-CA"/>
        </w:rPr>
        <w:t>le maximum d’information pertinente</w:t>
      </w:r>
      <w:r w:rsidR="00C83261" w:rsidRPr="00140419">
        <w:rPr>
          <w:rFonts w:ascii="Comic Sans MS" w:hAnsi="Comic Sans MS"/>
          <w:sz w:val="20"/>
          <w:szCs w:val="20"/>
          <w:lang w:eastAsia="fr-CA"/>
        </w:rPr>
        <w:t xml:space="preserve"> </w:t>
      </w:r>
    </w:p>
    <w:p w14:paraId="3C41856A" w14:textId="77777777" w:rsidR="00642516" w:rsidRPr="00140419" w:rsidRDefault="00642516" w:rsidP="00AA07C4">
      <w:pPr>
        <w:pStyle w:val="Paragraphedeliste"/>
        <w:ind w:right="405"/>
        <w:rPr>
          <w:rFonts w:ascii="Comic Sans MS" w:hAnsi="Comic Sans MS"/>
          <w:sz w:val="20"/>
          <w:szCs w:val="20"/>
          <w:lang w:eastAsia="fr-CA"/>
        </w:rPr>
      </w:pPr>
    </w:p>
    <w:p w14:paraId="38A80448" w14:textId="77777777" w:rsidR="00DC3BF1" w:rsidRDefault="00DC3BF1" w:rsidP="00AA07C4">
      <w:pPr>
        <w:pBdr>
          <w:top w:val="dashSmallGap" w:sz="4" w:space="1" w:color="auto"/>
          <w:left w:val="dashSmallGap" w:sz="4" w:space="4" w:color="auto"/>
          <w:bottom w:val="dashSmallGap" w:sz="4" w:space="1" w:color="auto"/>
          <w:right w:val="dashSmallGap" w:sz="4" w:space="4" w:color="auto"/>
        </w:pBdr>
        <w:shd w:val="clear" w:color="auto" w:fill="B2D6F4"/>
        <w:spacing w:line="240" w:lineRule="auto"/>
        <w:ind w:right="851"/>
        <w:rPr>
          <w:rFonts w:ascii="Comic Sans MS" w:eastAsia="Times New Roman" w:hAnsi="Comic Sans MS" w:cstheme="minorHAnsi"/>
          <w:sz w:val="20"/>
          <w:szCs w:val="20"/>
          <w:lang w:eastAsia="fr-CA"/>
        </w:rPr>
      </w:pPr>
    </w:p>
    <w:p w14:paraId="20B910A8" w14:textId="77777777" w:rsidR="0054283B" w:rsidRPr="00CE474E" w:rsidRDefault="0054283B" w:rsidP="00AA07C4">
      <w:pPr>
        <w:pBdr>
          <w:top w:val="dashSmallGap" w:sz="4" w:space="1" w:color="auto"/>
          <w:left w:val="dashSmallGap" w:sz="4" w:space="4" w:color="auto"/>
          <w:bottom w:val="dashSmallGap" w:sz="4" w:space="1" w:color="auto"/>
          <w:right w:val="dashSmallGap" w:sz="4" w:space="4" w:color="auto"/>
        </w:pBdr>
        <w:shd w:val="clear" w:color="auto" w:fill="B2D6F4"/>
        <w:spacing w:line="240" w:lineRule="auto"/>
        <w:ind w:right="851"/>
        <w:rPr>
          <w:rFonts w:ascii="Comic Sans MS" w:eastAsia="Times New Roman" w:hAnsi="Comic Sans MS" w:cstheme="minorHAnsi"/>
          <w:sz w:val="20"/>
          <w:szCs w:val="20"/>
          <w:lang w:eastAsia="fr-CA"/>
        </w:rPr>
      </w:pPr>
      <w:r w:rsidRPr="00CE474E">
        <w:rPr>
          <w:rFonts w:ascii="Comic Sans MS" w:eastAsia="Times New Roman" w:hAnsi="Comic Sans MS" w:cstheme="minorHAnsi"/>
          <w:sz w:val="20"/>
          <w:szCs w:val="20"/>
          <w:lang w:eastAsia="fr-CA"/>
        </w:rPr>
        <w:t>NOTE IMPORTANTE :</w:t>
      </w:r>
    </w:p>
    <w:p w14:paraId="76C0AFFB" w14:textId="77777777" w:rsidR="0054283B" w:rsidRDefault="0054283B" w:rsidP="00AA07C4">
      <w:pPr>
        <w:pBdr>
          <w:top w:val="dashSmallGap" w:sz="4" w:space="1" w:color="auto"/>
          <w:left w:val="dashSmallGap" w:sz="4" w:space="4" w:color="auto"/>
          <w:bottom w:val="dashSmallGap" w:sz="4" w:space="1" w:color="auto"/>
          <w:right w:val="dashSmallGap" w:sz="4" w:space="4" w:color="auto"/>
        </w:pBdr>
        <w:shd w:val="clear" w:color="auto" w:fill="B2D6F4"/>
        <w:spacing w:line="240" w:lineRule="auto"/>
        <w:ind w:right="851"/>
        <w:rPr>
          <w:rFonts w:ascii="Comic Sans MS" w:eastAsia="Times New Roman" w:hAnsi="Comic Sans MS" w:cstheme="minorHAnsi"/>
          <w:sz w:val="20"/>
          <w:szCs w:val="20"/>
          <w:lang w:eastAsia="fr-CA"/>
        </w:rPr>
      </w:pPr>
      <w:r w:rsidRPr="00CE474E">
        <w:rPr>
          <w:rFonts w:ascii="Comic Sans MS" w:eastAsia="Times New Roman" w:hAnsi="Comic Sans MS" w:cstheme="minorHAnsi"/>
          <w:sz w:val="20"/>
          <w:szCs w:val="20"/>
          <w:lang w:eastAsia="fr-CA"/>
        </w:rPr>
        <w:t xml:space="preserve">Le personnel </w:t>
      </w:r>
      <w:r>
        <w:rPr>
          <w:rFonts w:ascii="Comic Sans MS" w:eastAsia="Times New Roman" w:hAnsi="Comic Sans MS" w:cstheme="minorHAnsi"/>
          <w:sz w:val="20"/>
          <w:szCs w:val="20"/>
          <w:lang w:eastAsia="fr-CA"/>
        </w:rPr>
        <w:t xml:space="preserve">éducateur </w:t>
      </w:r>
      <w:r w:rsidRPr="00CE474E">
        <w:rPr>
          <w:rFonts w:ascii="Comic Sans MS" w:eastAsia="Times New Roman" w:hAnsi="Comic Sans MS" w:cstheme="minorHAnsi"/>
          <w:sz w:val="20"/>
          <w:szCs w:val="20"/>
          <w:lang w:eastAsia="fr-CA"/>
        </w:rPr>
        <w:t xml:space="preserve">de soutien aux EBP, bien que </w:t>
      </w:r>
      <w:r w:rsidR="00251410">
        <w:rPr>
          <w:rFonts w:ascii="Comic Sans MS" w:eastAsia="Times New Roman" w:hAnsi="Comic Sans MS" w:cstheme="minorHAnsi"/>
          <w:sz w:val="20"/>
          <w:szCs w:val="20"/>
          <w:lang w:eastAsia="fr-CA"/>
        </w:rPr>
        <w:t>spécialisé en éducation à l’enfance</w:t>
      </w:r>
      <w:r w:rsidRPr="00CE474E">
        <w:rPr>
          <w:rFonts w:ascii="Comic Sans MS" w:eastAsia="Times New Roman" w:hAnsi="Comic Sans MS" w:cstheme="minorHAnsi"/>
          <w:sz w:val="20"/>
          <w:szCs w:val="20"/>
          <w:lang w:eastAsia="fr-CA"/>
        </w:rPr>
        <w:t>, ne remplace pas les services d</w:t>
      </w:r>
      <w:r w:rsidR="00251410">
        <w:rPr>
          <w:rFonts w:ascii="Comic Sans MS" w:eastAsia="Times New Roman" w:hAnsi="Comic Sans MS" w:cstheme="minorHAnsi"/>
          <w:sz w:val="20"/>
          <w:szCs w:val="20"/>
          <w:lang w:eastAsia="fr-CA"/>
        </w:rPr>
        <w:t>es</w:t>
      </w:r>
      <w:r w:rsidRPr="00CE474E">
        <w:rPr>
          <w:rFonts w:ascii="Comic Sans MS" w:eastAsia="Times New Roman" w:hAnsi="Comic Sans MS" w:cstheme="minorHAnsi"/>
          <w:sz w:val="20"/>
          <w:szCs w:val="20"/>
          <w:lang w:eastAsia="fr-CA"/>
        </w:rPr>
        <w:t xml:space="preserve"> professionnel</w:t>
      </w:r>
      <w:r w:rsidR="00251410">
        <w:rPr>
          <w:rFonts w:ascii="Comic Sans MS" w:eastAsia="Times New Roman" w:hAnsi="Comic Sans MS" w:cstheme="minorHAnsi"/>
          <w:sz w:val="20"/>
          <w:szCs w:val="20"/>
          <w:lang w:eastAsia="fr-CA"/>
        </w:rPr>
        <w:t xml:space="preserve">s </w:t>
      </w:r>
      <w:r w:rsidRPr="00CE474E">
        <w:rPr>
          <w:rFonts w:ascii="Comic Sans MS" w:eastAsia="Times New Roman" w:hAnsi="Comic Sans MS" w:cstheme="minorHAnsi"/>
          <w:sz w:val="20"/>
          <w:szCs w:val="20"/>
          <w:lang w:eastAsia="fr-CA"/>
        </w:rPr>
        <w:t>avec le</w:t>
      </w:r>
      <w:r w:rsidR="00251410">
        <w:rPr>
          <w:rFonts w:ascii="Comic Sans MS" w:eastAsia="Times New Roman" w:hAnsi="Comic Sans MS" w:cstheme="minorHAnsi"/>
          <w:sz w:val="20"/>
          <w:szCs w:val="20"/>
          <w:lang w:eastAsia="fr-CA"/>
        </w:rPr>
        <w:t>s</w:t>
      </w:r>
      <w:r w:rsidRPr="00CE474E">
        <w:rPr>
          <w:rFonts w:ascii="Comic Sans MS" w:eastAsia="Times New Roman" w:hAnsi="Comic Sans MS" w:cstheme="minorHAnsi"/>
          <w:sz w:val="20"/>
          <w:szCs w:val="20"/>
          <w:lang w:eastAsia="fr-CA"/>
        </w:rPr>
        <w:t>quel</w:t>
      </w:r>
      <w:r w:rsidR="00251410">
        <w:rPr>
          <w:rFonts w:ascii="Comic Sans MS" w:eastAsia="Times New Roman" w:hAnsi="Comic Sans MS" w:cstheme="minorHAnsi"/>
          <w:sz w:val="20"/>
          <w:szCs w:val="20"/>
          <w:lang w:eastAsia="fr-CA"/>
        </w:rPr>
        <w:t>s</w:t>
      </w:r>
      <w:r w:rsidRPr="00CE474E">
        <w:rPr>
          <w:rFonts w:ascii="Comic Sans MS" w:eastAsia="Times New Roman" w:hAnsi="Comic Sans MS" w:cstheme="minorHAnsi"/>
          <w:sz w:val="20"/>
          <w:szCs w:val="20"/>
          <w:lang w:eastAsia="fr-CA"/>
        </w:rPr>
        <w:t xml:space="preserve"> nous coopérons pour établir les plans </w:t>
      </w:r>
      <w:r>
        <w:rPr>
          <w:rFonts w:ascii="Comic Sans MS" w:eastAsia="Times New Roman" w:hAnsi="Comic Sans MS" w:cstheme="minorHAnsi"/>
          <w:sz w:val="20"/>
          <w:szCs w:val="20"/>
          <w:lang w:eastAsia="fr-CA"/>
        </w:rPr>
        <w:t>d’intervention</w:t>
      </w:r>
      <w:r w:rsidRPr="00CE474E">
        <w:rPr>
          <w:rFonts w:ascii="Comic Sans MS" w:eastAsia="Times New Roman" w:hAnsi="Comic Sans MS" w:cstheme="minorHAnsi"/>
          <w:sz w:val="20"/>
          <w:szCs w:val="20"/>
          <w:lang w:eastAsia="fr-CA"/>
        </w:rPr>
        <w:t xml:space="preserve"> les mieux adaptés qui soit. </w:t>
      </w:r>
    </w:p>
    <w:p w14:paraId="592C1DCD" w14:textId="77777777" w:rsidR="00FE1EAF" w:rsidRDefault="00FE1EAF" w:rsidP="00AA07C4">
      <w:pPr>
        <w:pBdr>
          <w:top w:val="dashSmallGap" w:sz="4" w:space="1" w:color="auto"/>
          <w:left w:val="dashSmallGap" w:sz="4" w:space="4" w:color="auto"/>
          <w:bottom w:val="dashSmallGap" w:sz="4" w:space="1" w:color="auto"/>
          <w:right w:val="dashSmallGap" w:sz="4" w:space="4" w:color="auto"/>
        </w:pBdr>
        <w:shd w:val="clear" w:color="auto" w:fill="B2D6F4"/>
        <w:spacing w:line="240" w:lineRule="auto"/>
        <w:ind w:right="851"/>
        <w:rPr>
          <w:rFonts w:ascii="Comic Sans MS" w:eastAsia="Times New Roman" w:hAnsi="Comic Sans MS" w:cstheme="minorHAnsi"/>
          <w:sz w:val="20"/>
          <w:szCs w:val="20"/>
          <w:lang w:eastAsia="fr-CA"/>
        </w:rPr>
      </w:pPr>
    </w:p>
    <w:p w14:paraId="2DE8EC98" w14:textId="77777777" w:rsidR="00940C34" w:rsidRPr="00CE474E" w:rsidRDefault="008D2A57" w:rsidP="008D2A57">
      <w:pPr>
        <w:pStyle w:val="Titre2"/>
        <w:ind w:right="403"/>
        <w:rPr>
          <w:rFonts w:ascii="Comic Sans MS" w:hAnsi="Comic Sans MS"/>
          <w:sz w:val="24"/>
          <w:szCs w:val="20"/>
        </w:rPr>
      </w:pPr>
      <w:bookmarkStart w:id="8" w:name="_Toc73605466"/>
      <w:r>
        <w:rPr>
          <w:rFonts w:ascii="Comic Sans MS" w:hAnsi="Comic Sans MS"/>
          <w:sz w:val="24"/>
          <w:szCs w:val="20"/>
        </w:rPr>
        <w:lastRenderedPageBreak/>
        <w:t>6.2</w:t>
      </w:r>
      <w:r>
        <w:rPr>
          <w:rFonts w:ascii="Comic Sans MS" w:hAnsi="Comic Sans MS"/>
          <w:sz w:val="24"/>
          <w:szCs w:val="20"/>
        </w:rPr>
        <w:tab/>
      </w:r>
      <w:r w:rsidR="00940C34" w:rsidRPr="00CE474E">
        <w:rPr>
          <w:rFonts w:ascii="Comic Sans MS" w:hAnsi="Comic Sans MS"/>
          <w:sz w:val="24"/>
          <w:szCs w:val="20"/>
        </w:rPr>
        <w:t xml:space="preserve">Rôle de la titulaire </w:t>
      </w:r>
      <w:r w:rsidR="00775A95">
        <w:rPr>
          <w:rFonts w:ascii="Comic Sans MS" w:hAnsi="Comic Sans MS"/>
          <w:sz w:val="24"/>
          <w:szCs w:val="20"/>
        </w:rPr>
        <w:t>et de l’</w:t>
      </w:r>
      <w:r w:rsidR="00940C34" w:rsidRPr="00CE474E">
        <w:rPr>
          <w:rFonts w:ascii="Comic Sans MS" w:hAnsi="Comic Sans MS"/>
          <w:sz w:val="24"/>
          <w:szCs w:val="20"/>
        </w:rPr>
        <w:t>éducatrice de rotation</w:t>
      </w:r>
      <w:bookmarkEnd w:id="8"/>
    </w:p>
    <w:p w14:paraId="5BC93D23" w14:textId="77777777" w:rsidR="00940C34" w:rsidRPr="00CE474E" w:rsidRDefault="00940C34" w:rsidP="00940C34">
      <w:pPr>
        <w:ind w:left="142" w:right="405"/>
        <w:rPr>
          <w:rFonts w:ascii="Comic Sans MS" w:hAnsi="Comic Sans MS"/>
          <w:sz w:val="20"/>
          <w:szCs w:val="20"/>
          <w:lang w:eastAsia="fr-CA"/>
        </w:rPr>
      </w:pPr>
    </w:p>
    <w:p w14:paraId="523B5137" w14:textId="77777777" w:rsidR="00940C34" w:rsidRPr="00140419" w:rsidRDefault="00940C34" w:rsidP="00DF4E8B">
      <w:pPr>
        <w:ind w:right="405"/>
        <w:rPr>
          <w:rFonts w:ascii="Comic Sans MS" w:hAnsi="Comic Sans MS"/>
          <w:sz w:val="20"/>
          <w:szCs w:val="20"/>
          <w:lang w:eastAsia="fr-CA"/>
        </w:rPr>
      </w:pPr>
      <w:r w:rsidRPr="00CE474E">
        <w:rPr>
          <w:rFonts w:ascii="Comic Sans MS" w:hAnsi="Comic Sans MS"/>
          <w:sz w:val="20"/>
          <w:szCs w:val="20"/>
          <w:lang w:eastAsia="fr-CA"/>
        </w:rPr>
        <w:t xml:space="preserve">La titulaire et l’éducatrice </w:t>
      </w:r>
      <w:r w:rsidR="00251410" w:rsidRPr="00140419">
        <w:rPr>
          <w:rFonts w:ascii="Comic Sans MS" w:hAnsi="Comic Sans MS"/>
          <w:sz w:val="20"/>
          <w:szCs w:val="20"/>
          <w:lang w:eastAsia="fr-CA"/>
        </w:rPr>
        <w:t>de rotation</w:t>
      </w:r>
      <w:r w:rsidRPr="00140419">
        <w:rPr>
          <w:rFonts w:ascii="Comic Sans MS" w:hAnsi="Comic Sans MS"/>
          <w:sz w:val="20"/>
          <w:szCs w:val="20"/>
          <w:lang w:eastAsia="fr-CA"/>
        </w:rPr>
        <w:t xml:space="preserve"> sont les personnes qui </w:t>
      </w:r>
      <w:r w:rsidR="008A6C73" w:rsidRPr="00140419">
        <w:rPr>
          <w:rFonts w:ascii="Comic Sans MS" w:hAnsi="Comic Sans MS"/>
          <w:sz w:val="20"/>
          <w:szCs w:val="20"/>
          <w:lang w:eastAsia="fr-CA"/>
        </w:rPr>
        <w:t>œuvrent régulièrement auprès</w:t>
      </w:r>
      <w:r w:rsidRPr="00140419">
        <w:rPr>
          <w:rFonts w:ascii="Comic Sans MS" w:hAnsi="Comic Sans MS"/>
          <w:sz w:val="20"/>
          <w:szCs w:val="20"/>
          <w:lang w:eastAsia="fr-CA"/>
        </w:rPr>
        <w:t xml:space="preserve"> de l’EBP. Elles ont donc un rôle déterminant dans la réussite de </w:t>
      </w:r>
      <w:r w:rsidR="008A6C73" w:rsidRPr="00140419">
        <w:rPr>
          <w:rFonts w:ascii="Comic Sans MS" w:hAnsi="Comic Sans MS"/>
          <w:sz w:val="20"/>
          <w:szCs w:val="20"/>
          <w:lang w:eastAsia="fr-CA"/>
        </w:rPr>
        <w:t>son i</w:t>
      </w:r>
      <w:r w:rsidRPr="00140419">
        <w:rPr>
          <w:rFonts w:ascii="Comic Sans MS" w:hAnsi="Comic Sans MS"/>
          <w:sz w:val="20"/>
          <w:szCs w:val="20"/>
          <w:lang w:eastAsia="fr-CA"/>
        </w:rPr>
        <w:t>nclusion. Bien que soutenu</w:t>
      </w:r>
      <w:r w:rsidR="00DF4E8B" w:rsidRPr="00140419">
        <w:rPr>
          <w:rFonts w:ascii="Comic Sans MS" w:hAnsi="Comic Sans MS"/>
          <w:sz w:val="20"/>
          <w:szCs w:val="20"/>
          <w:lang w:eastAsia="fr-CA"/>
        </w:rPr>
        <w:t>es</w:t>
      </w:r>
      <w:r w:rsidRPr="00140419">
        <w:rPr>
          <w:rFonts w:ascii="Comic Sans MS" w:hAnsi="Comic Sans MS"/>
          <w:sz w:val="20"/>
          <w:szCs w:val="20"/>
          <w:lang w:eastAsia="fr-CA"/>
        </w:rPr>
        <w:t xml:space="preserve"> par la direction et le personnel </w:t>
      </w:r>
      <w:r w:rsidR="001B429E" w:rsidRPr="00140419">
        <w:rPr>
          <w:rFonts w:ascii="Comic Sans MS" w:hAnsi="Comic Sans MS"/>
          <w:sz w:val="20"/>
          <w:szCs w:val="20"/>
          <w:lang w:eastAsia="fr-CA"/>
        </w:rPr>
        <w:t xml:space="preserve">éducateur </w:t>
      </w:r>
      <w:r w:rsidRPr="00140419">
        <w:rPr>
          <w:rFonts w:ascii="Comic Sans MS" w:hAnsi="Comic Sans MS"/>
          <w:sz w:val="20"/>
          <w:szCs w:val="20"/>
          <w:lang w:eastAsia="fr-CA"/>
        </w:rPr>
        <w:t>de soutien, leur rôle consiste à :</w:t>
      </w:r>
      <w:r w:rsidR="00C83261" w:rsidRPr="00140419">
        <w:rPr>
          <w:rFonts w:ascii="Comic Sans MS" w:hAnsi="Comic Sans MS"/>
          <w:sz w:val="20"/>
          <w:szCs w:val="20"/>
          <w:lang w:eastAsia="fr-CA"/>
        </w:rPr>
        <w:t xml:space="preserve"> </w:t>
      </w:r>
    </w:p>
    <w:p w14:paraId="5C2F4E83" w14:textId="77777777" w:rsidR="001B429E" w:rsidRPr="00140419" w:rsidRDefault="008A6C73" w:rsidP="005132A8">
      <w:pPr>
        <w:pStyle w:val="Paragraphedeliste"/>
        <w:numPr>
          <w:ilvl w:val="0"/>
          <w:numId w:val="11"/>
        </w:numPr>
        <w:spacing w:before="100" w:beforeAutospacing="1" w:after="100" w:afterAutospacing="1" w:line="240" w:lineRule="auto"/>
        <w:ind w:right="405"/>
        <w:rPr>
          <w:rFonts w:ascii="Comic Sans MS" w:eastAsia="Times New Roman" w:hAnsi="Comic Sans MS" w:cstheme="minorHAnsi"/>
          <w:sz w:val="20"/>
          <w:szCs w:val="20"/>
          <w:lang w:eastAsia="fr-CA"/>
        </w:rPr>
      </w:pPr>
      <w:r w:rsidRPr="00140419">
        <w:rPr>
          <w:rFonts w:ascii="Comic Sans MS" w:eastAsia="Times New Roman" w:hAnsi="Comic Sans MS" w:cstheme="minorHAnsi"/>
          <w:sz w:val="20"/>
          <w:szCs w:val="20"/>
          <w:lang w:eastAsia="fr-CA"/>
        </w:rPr>
        <w:t>Noter leurs observations de l’EBP</w:t>
      </w:r>
      <w:r w:rsidR="00C83261" w:rsidRPr="00140419">
        <w:rPr>
          <w:rFonts w:ascii="Comic Sans MS" w:eastAsia="Times New Roman" w:hAnsi="Comic Sans MS" w:cstheme="minorHAnsi"/>
          <w:sz w:val="20"/>
          <w:szCs w:val="20"/>
          <w:lang w:eastAsia="fr-CA"/>
        </w:rPr>
        <w:t xml:space="preserve"> </w:t>
      </w:r>
    </w:p>
    <w:p w14:paraId="1DE3EDC1" w14:textId="77777777" w:rsidR="00940C34" w:rsidRPr="00140419" w:rsidRDefault="00940C34" w:rsidP="005132A8">
      <w:pPr>
        <w:pStyle w:val="Paragraphedeliste"/>
        <w:numPr>
          <w:ilvl w:val="0"/>
          <w:numId w:val="11"/>
        </w:numPr>
        <w:spacing w:before="100" w:beforeAutospacing="1" w:after="100" w:afterAutospacing="1" w:line="240" w:lineRule="auto"/>
        <w:ind w:right="405"/>
        <w:rPr>
          <w:rFonts w:ascii="Comic Sans MS" w:eastAsia="Times New Roman" w:hAnsi="Comic Sans MS" w:cstheme="minorHAnsi"/>
          <w:sz w:val="20"/>
          <w:szCs w:val="20"/>
          <w:lang w:eastAsia="fr-CA"/>
        </w:rPr>
      </w:pPr>
      <w:r w:rsidRPr="00140419">
        <w:rPr>
          <w:rFonts w:ascii="Comic Sans MS" w:eastAsia="Times New Roman" w:hAnsi="Comic Sans MS" w:cstheme="minorHAnsi"/>
          <w:sz w:val="20"/>
          <w:szCs w:val="20"/>
          <w:lang w:eastAsia="fr-CA"/>
        </w:rPr>
        <w:t xml:space="preserve">Participer </w:t>
      </w:r>
      <w:r w:rsidR="001B429E" w:rsidRPr="00140419">
        <w:rPr>
          <w:rFonts w:ascii="Comic Sans MS" w:eastAsia="Times New Roman" w:hAnsi="Comic Sans MS" w:cstheme="minorHAnsi"/>
          <w:sz w:val="20"/>
          <w:szCs w:val="20"/>
          <w:lang w:eastAsia="fr-CA"/>
        </w:rPr>
        <w:t>à</w:t>
      </w:r>
      <w:r w:rsidRPr="00140419">
        <w:rPr>
          <w:rFonts w:ascii="Comic Sans MS" w:eastAsia="Times New Roman" w:hAnsi="Comic Sans MS" w:cstheme="minorHAnsi"/>
          <w:sz w:val="20"/>
          <w:szCs w:val="20"/>
          <w:lang w:eastAsia="fr-CA"/>
        </w:rPr>
        <w:t xml:space="preserve"> l’</w:t>
      </w:r>
      <w:r w:rsidR="001B429E" w:rsidRPr="00140419">
        <w:rPr>
          <w:rFonts w:ascii="Comic Sans MS" w:eastAsia="Times New Roman" w:hAnsi="Comic Sans MS" w:cstheme="minorHAnsi"/>
          <w:sz w:val="20"/>
          <w:szCs w:val="20"/>
          <w:lang w:eastAsia="fr-CA"/>
        </w:rPr>
        <w:t xml:space="preserve">élaboration et </w:t>
      </w:r>
      <w:r w:rsidR="00F368F3" w:rsidRPr="00140419">
        <w:rPr>
          <w:rFonts w:ascii="Comic Sans MS" w:eastAsia="Times New Roman" w:hAnsi="Comic Sans MS" w:cstheme="minorHAnsi"/>
          <w:sz w:val="20"/>
          <w:szCs w:val="20"/>
          <w:lang w:eastAsia="fr-CA"/>
        </w:rPr>
        <w:t>à la mise</w:t>
      </w:r>
      <w:r w:rsidR="001B429E" w:rsidRPr="00140419">
        <w:rPr>
          <w:rFonts w:ascii="Comic Sans MS" w:eastAsia="Times New Roman" w:hAnsi="Comic Sans MS" w:cstheme="minorHAnsi"/>
          <w:sz w:val="20"/>
          <w:szCs w:val="20"/>
          <w:lang w:eastAsia="fr-CA"/>
        </w:rPr>
        <w:t xml:space="preserve"> à jour</w:t>
      </w:r>
      <w:r w:rsidRPr="00140419">
        <w:rPr>
          <w:rFonts w:ascii="Comic Sans MS" w:eastAsia="Times New Roman" w:hAnsi="Comic Sans MS" w:cstheme="minorHAnsi"/>
          <w:sz w:val="20"/>
          <w:szCs w:val="20"/>
          <w:lang w:eastAsia="fr-CA"/>
        </w:rPr>
        <w:t xml:space="preserve"> du PSD</w:t>
      </w:r>
      <w:r w:rsidR="00C83261" w:rsidRPr="00140419">
        <w:rPr>
          <w:rFonts w:ascii="Comic Sans MS" w:eastAsia="Times New Roman" w:hAnsi="Comic Sans MS" w:cstheme="minorHAnsi"/>
          <w:sz w:val="20"/>
          <w:szCs w:val="20"/>
          <w:lang w:eastAsia="fr-CA"/>
        </w:rPr>
        <w:t xml:space="preserve"> </w:t>
      </w:r>
    </w:p>
    <w:p w14:paraId="4C24C9BF" w14:textId="77777777" w:rsidR="00DF763E" w:rsidRPr="00140419" w:rsidRDefault="00940C34" w:rsidP="005132A8">
      <w:pPr>
        <w:pStyle w:val="Paragraphedeliste"/>
        <w:numPr>
          <w:ilvl w:val="0"/>
          <w:numId w:val="11"/>
        </w:numPr>
        <w:spacing w:before="100" w:beforeAutospacing="1" w:after="100" w:afterAutospacing="1" w:line="240" w:lineRule="auto"/>
        <w:ind w:right="405"/>
        <w:rPr>
          <w:rFonts w:ascii="Comic Sans MS" w:eastAsia="Times New Roman" w:hAnsi="Comic Sans MS" w:cstheme="minorHAnsi"/>
          <w:sz w:val="20"/>
          <w:szCs w:val="20"/>
          <w:lang w:eastAsia="fr-CA"/>
        </w:rPr>
      </w:pPr>
      <w:r w:rsidRPr="00140419">
        <w:rPr>
          <w:rFonts w:ascii="Comic Sans MS" w:eastAsia="Times New Roman" w:hAnsi="Comic Sans MS" w:cstheme="minorHAnsi"/>
          <w:sz w:val="20"/>
          <w:szCs w:val="20"/>
          <w:lang w:eastAsia="fr-CA"/>
        </w:rPr>
        <w:t>Appliquer le</w:t>
      </w:r>
      <w:r w:rsidR="001B429E" w:rsidRPr="00140419">
        <w:rPr>
          <w:rFonts w:ascii="Comic Sans MS" w:eastAsia="Times New Roman" w:hAnsi="Comic Sans MS" w:cstheme="minorHAnsi"/>
          <w:sz w:val="20"/>
          <w:szCs w:val="20"/>
          <w:lang w:eastAsia="fr-CA"/>
        </w:rPr>
        <w:t>s objectifs du</w:t>
      </w:r>
      <w:r w:rsidRPr="00140419">
        <w:rPr>
          <w:rFonts w:ascii="Comic Sans MS" w:eastAsia="Times New Roman" w:hAnsi="Comic Sans MS" w:cstheme="minorHAnsi"/>
          <w:sz w:val="20"/>
          <w:szCs w:val="20"/>
          <w:lang w:eastAsia="fr-CA"/>
        </w:rPr>
        <w:t xml:space="preserve"> PSD établi</w:t>
      </w:r>
      <w:r w:rsidR="001B429E" w:rsidRPr="00140419">
        <w:rPr>
          <w:rFonts w:ascii="Comic Sans MS" w:eastAsia="Times New Roman" w:hAnsi="Comic Sans MS" w:cstheme="minorHAnsi"/>
          <w:sz w:val="20"/>
          <w:szCs w:val="20"/>
          <w:lang w:eastAsia="fr-CA"/>
        </w:rPr>
        <w:t>s</w:t>
      </w:r>
      <w:r w:rsidRPr="00140419">
        <w:rPr>
          <w:rFonts w:ascii="Comic Sans MS" w:eastAsia="Times New Roman" w:hAnsi="Comic Sans MS" w:cstheme="minorHAnsi"/>
          <w:sz w:val="20"/>
          <w:szCs w:val="20"/>
          <w:lang w:eastAsia="fr-CA"/>
        </w:rPr>
        <w:t xml:space="preserve"> pour l’enfant </w:t>
      </w:r>
      <w:r w:rsidR="001B429E" w:rsidRPr="00140419">
        <w:rPr>
          <w:rFonts w:ascii="Comic Sans MS" w:eastAsia="Times New Roman" w:hAnsi="Comic Sans MS" w:cstheme="minorHAnsi"/>
          <w:sz w:val="20"/>
          <w:szCs w:val="20"/>
          <w:lang w:eastAsia="fr-CA"/>
        </w:rPr>
        <w:t xml:space="preserve">à travers les activités quotidiennes, </w:t>
      </w:r>
      <w:r w:rsidRPr="00140419">
        <w:rPr>
          <w:rFonts w:ascii="Comic Sans MS" w:eastAsia="Times New Roman" w:hAnsi="Comic Sans MS" w:cstheme="minorHAnsi"/>
          <w:sz w:val="20"/>
          <w:szCs w:val="20"/>
          <w:lang w:eastAsia="fr-CA"/>
        </w:rPr>
        <w:t xml:space="preserve">en collaboration avec </w:t>
      </w:r>
      <w:r w:rsidR="001B429E" w:rsidRPr="00140419">
        <w:rPr>
          <w:rFonts w:ascii="Comic Sans MS" w:eastAsia="Times New Roman" w:hAnsi="Comic Sans MS" w:cstheme="minorHAnsi"/>
          <w:sz w:val="20"/>
          <w:szCs w:val="20"/>
          <w:lang w:eastAsia="fr-CA"/>
        </w:rPr>
        <w:t xml:space="preserve">le </w:t>
      </w:r>
      <w:r w:rsidR="0054283B" w:rsidRPr="00140419">
        <w:rPr>
          <w:rFonts w:ascii="Comic Sans MS" w:eastAsia="Times New Roman" w:hAnsi="Comic Sans MS" w:cstheme="minorHAnsi"/>
          <w:sz w:val="20"/>
          <w:szCs w:val="20"/>
          <w:lang w:eastAsia="fr-CA"/>
        </w:rPr>
        <w:t xml:space="preserve">parent et le </w:t>
      </w:r>
      <w:r w:rsidR="001B429E" w:rsidRPr="00140419">
        <w:rPr>
          <w:rFonts w:ascii="Comic Sans MS" w:eastAsia="Times New Roman" w:hAnsi="Comic Sans MS" w:cstheme="minorHAnsi"/>
          <w:sz w:val="20"/>
          <w:szCs w:val="20"/>
          <w:lang w:eastAsia="fr-CA"/>
        </w:rPr>
        <w:t xml:space="preserve">personnel éducateur </w:t>
      </w:r>
      <w:r w:rsidRPr="00140419">
        <w:rPr>
          <w:rFonts w:ascii="Comic Sans MS" w:eastAsia="Times New Roman" w:hAnsi="Comic Sans MS" w:cstheme="minorHAnsi"/>
          <w:sz w:val="20"/>
          <w:szCs w:val="20"/>
          <w:lang w:eastAsia="fr-CA"/>
        </w:rPr>
        <w:t>de soutien</w:t>
      </w:r>
      <w:r w:rsidR="00C83261" w:rsidRPr="00140419">
        <w:rPr>
          <w:rFonts w:ascii="Comic Sans MS" w:eastAsia="Times New Roman" w:hAnsi="Comic Sans MS" w:cstheme="minorHAnsi"/>
          <w:sz w:val="20"/>
          <w:szCs w:val="20"/>
          <w:lang w:eastAsia="fr-CA"/>
        </w:rPr>
        <w:t xml:space="preserve"> </w:t>
      </w:r>
    </w:p>
    <w:p w14:paraId="3A5C8CEA" w14:textId="77777777" w:rsidR="00DF763E" w:rsidRPr="00DF763E" w:rsidRDefault="00940C34" w:rsidP="005132A8">
      <w:pPr>
        <w:pStyle w:val="Paragraphedeliste"/>
        <w:numPr>
          <w:ilvl w:val="0"/>
          <w:numId w:val="11"/>
        </w:numPr>
        <w:spacing w:before="100" w:beforeAutospacing="1" w:after="100" w:afterAutospacing="1" w:line="240" w:lineRule="auto"/>
        <w:ind w:right="405"/>
        <w:rPr>
          <w:rFonts w:ascii="Comic Sans MS" w:eastAsia="Times New Roman" w:hAnsi="Comic Sans MS" w:cstheme="minorHAnsi"/>
          <w:sz w:val="20"/>
          <w:szCs w:val="20"/>
          <w:lang w:eastAsia="fr-CA"/>
        </w:rPr>
      </w:pPr>
      <w:r w:rsidRPr="00140419">
        <w:rPr>
          <w:rFonts w:ascii="Comic Sans MS" w:hAnsi="Comic Sans MS"/>
          <w:sz w:val="20"/>
          <w:szCs w:val="20"/>
          <w:lang w:eastAsia="fr-CA"/>
        </w:rPr>
        <w:t>Assurer une inclusion harmonieuse de l’enfant</w:t>
      </w:r>
      <w:r w:rsidRPr="00DF763E">
        <w:rPr>
          <w:rFonts w:ascii="Comic Sans MS" w:hAnsi="Comic Sans MS"/>
          <w:sz w:val="20"/>
          <w:szCs w:val="20"/>
          <w:lang w:eastAsia="fr-CA"/>
        </w:rPr>
        <w:t xml:space="preserve"> dans le groupe </w:t>
      </w:r>
      <w:r w:rsidR="00F368F3">
        <w:rPr>
          <w:rFonts w:ascii="Comic Sans MS" w:hAnsi="Comic Sans MS"/>
          <w:sz w:val="20"/>
          <w:szCs w:val="20"/>
          <w:lang w:eastAsia="fr-CA"/>
        </w:rPr>
        <w:t>en :</w:t>
      </w:r>
      <w:r w:rsidR="00C83261">
        <w:rPr>
          <w:rFonts w:ascii="Comic Sans MS" w:hAnsi="Comic Sans MS"/>
          <w:sz w:val="20"/>
          <w:szCs w:val="20"/>
          <w:lang w:eastAsia="fr-CA"/>
        </w:rPr>
        <w:t xml:space="preserve"> </w:t>
      </w:r>
    </w:p>
    <w:p w14:paraId="0B96AF66" w14:textId="77777777" w:rsidR="001B429E" w:rsidRPr="00DF763E" w:rsidRDefault="001B429E" w:rsidP="00F368F3">
      <w:pPr>
        <w:pStyle w:val="Paragraphedeliste"/>
        <w:numPr>
          <w:ilvl w:val="0"/>
          <w:numId w:val="32"/>
        </w:numPr>
        <w:spacing w:before="100" w:beforeAutospacing="1" w:after="100" w:afterAutospacing="1" w:line="240" w:lineRule="auto"/>
        <w:ind w:right="405"/>
        <w:rPr>
          <w:rFonts w:ascii="Comic Sans MS" w:eastAsia="Times New Roman" w:hAnsi="Comic Sans MS" w:cstheme="minorHAnsi"/>
          <w:sz w:val="20"/>
          <w:szCs w:val="20"/>
          <w:lang w:eastAsia="fr-CA"/>
        </w:rPr>
      </w:pPr>
      <w:r w:rsidRPr="00DF763E">
        <w:rPr>
          <w:rFonts w:ascii="Comic Sans MS" w:eastAsia="Times New Roman" w:hAnsi="Comic Sans MS" w:cstheme="minorHAnsi"/>
          <w:sz w:val="20"/>
          <w:szCs w:val="20"/>
          <w:lang w:eastAsia="fr-CA"/>
        </w:rPr>
        <w:t>Favoris</w:t>
      </w:r>
      <w:r w:rsidR="00F368F3">
        <w:rPr>
          <w:rFonts w:ascii="Comic Sans MS" w:eastAsia="Times New Roman" w:hAnsi="Comic Sans MS" w:cstheme="minorHAnsi"/>
          <w:sz w:val="20"/>
          <w:szCs w:val="20"/>
          <w:lang w:eastAsia="fr-CA"/>
        </w:rPr>
        <w:t>ant</w:t>
      </w:r>
      <w:r w:rsidRPr="00DF763E">
        <w:rPr>
          <w:rFonts w:ascii="Comic Sans MS" w:eastAsia="Times New Roman" w:hAnsi="Comic Sans MS" w:cstheme="minorHAnsi"/>
          <w:sz w:val="20"/>
          <w:szCs w:val="20"/>
          <w:lang w:eastAsia="fr-CA"/>
        </w:rPr>
        <w:t xml:space="preserve"> l’ouverture et le respect des différences</w:t>
      </w:r>
      <w:r w:rsidR="00F368F3">
        <w:rPr>
          <w:rFonts w:ascii="Comic Sans MS" w:eastAsia="Times New Roman" w:hAnsi="Comic Sans MS" w:cstheme="minorHAnsi"/>
          <w:sz w:val="20"/>
          <w:szCs w:val="20"/>
          <w:lang w:eastAsia="fr-CA"/>
        </w:rPr>
        <w:t xml:space="preserve"> </w:t>
      </w:r>
      <w:r w:rsidR="00F368F3" w:rsidRPr="00DF763E">
        <w:rPr>
          <w:rFonts w:ascii="Comic Sans MS" w:eastAsia="Times New Roman" w:hAnsi="Comic Sans MS" w:cstheme="minorHAnsi"/>
          <w:sz w:val="20"/>
          <w:szCs w:val="20"/>
          <w:lang w:eastAsia="fr-CA"/>
        </w:rPr>
        <w:t>chez les autres enfants</w:t>
      </w:r>
      <w:r w:rsidR="00C83261">
        <w:rPr>
          <w:rFonts w:ascii="Comic Sans MS" w:eastAsia="Times New Roman" w:hAnsi="Comic Sans MS" w:cstheme="minorHAnsi"/>
          <w:sz w:val="20"/>
          <w:szCs w:val="20"/>
          <w:lang w:eastAsia="fr-CA"/>
        </w:rPr>
        <w:t xml:space="preserve"> </w:t>
      </w:r>
    </w:p>
    <w:p w14:paraId="2ED38CFC" w14:textId="77777777" w:rsidR="00940C34" w:rsidRPr="00AA07C4" w:rsidRDefault="00940C34" w:rsidP="00F368F3">
      <w:pPr>
        <w:pStyle w:val="Paragraphedeliste"/>
        <w:numPr>
          <w:ilvl w:val="0"/>
          <w:numId w:val="32"/>
        </w:numPr>
        <w:spacing w:before="100" w:beforeAutospacing="1" w:after="100" w:afterAutospacing="1" w:line="240" w:lineRule="auto"/>
        <w:ind w:right="405"/>
        <w:rPr>
          <w:rFonts w:ascii="Comic Sans MS" w:eastAsia="Times New Roman" w:hAnsi="Comic Sans MS" w:cstheme="minorHAnsi"/>
          <w:sz w:val="20"/>
          <w:szCs w:val="20"/>
          <w:lang w:eastAsia="fr-CA"/>
        </w:rPr>
      </w:pPr>
      <w:r w:rsidRPr="00AA07C4">
        <w:rPr>
          <w:rFonts w:ascii="Comic Sans MS" w:eastAsia="Times New Roman" w:hAnsi="Comic Sans MS" w:cstheme="minorHAnsi"/>
          <w:sz w:val="20"/>
          <w:szCs w:val="20"/>
          <w:lang w:eastAsia="fr-CA"/>
        </w:rPr>
        <w:t>S’appropri</w:t>
      </w:r>
      <w:r w:rsidR="00F368F3" w:rsidRPr="00AA07C4">
        <w:rPr>
          <w:rFonts w:ascii="Comic Sans MS" w:eastAsia="Times New Roman" w:hAnsi="Comic Sans MS" w:cstheme="minorHAnsi"/>
          <w:sz w:val="20"/>
          <w:szCs w:val="20"/>
          <w:lang w:eastAsia="fr-CA"/>
        </w:rPr>
        <w:t>ant</w:t>
      </w:r>
      <w:r w:rsidRPr="00AA07C4">
        <w:rPr>
          <w:rFonts w:ascii="Comic Sans MS" w:eastAsia="Times New Roman" w:hAnsi="Comic Sans MS" w:cstheme="minorHAnsi"/>
          <w:sz w:val="20"/>
          <w:szCs w:val="20"/>
          <w:lang w:eastAsia="fr-CA"/>
        </w:rPr>
        <w:t xml:space="preserve"> les outils recommandés</w:t>
      </w:r>
      <w:r w:rsidR="00C83261">
        <w:rPr>
          <w:rFonts w:ascii="Comic Sans MS" w:eastAsia="Times New Roman" w:hAnsi="Comic Sans MS" w:cstheme="minorHAnsi"/>
          <w:sz w:val="20"/>
          <w:szCs w:val="20"/>
          <w:lang w:eastAsia="fr-CA"/>
        </w:rPr>
        <w:t xml:space="preserve"> </w:t>
      </w:r>
    </w:p>
    <w:p w14:paraId="04D46A7B" w14:textId="76134A80" w:rsidR="00940C34" w:rsidRPr="00AA07C4" w:rsidRDefault="00940C34" w:rsidP="00F368F3">
      <w:pPr>
        <w:pStyle w:val="Paragraphedeliste"/>
        <w:numPr>
          <w:ilvl w:val="0"/>
          <w:numId w:val="32"/>
        </w:numPr>
        <w:spacing w:before="100" w:beforeAutospacing="1" w:after="100" w:afterAutospacing="1" w:line="240" w:lineRule="auto"/>
        <w:ind w:right="405"/>
        <w:rPr>
          <w:rFonts w:ascii="Comic Sans MS" w:eastAsia="Times New Roman" w:hAnsi="Comic Sans MS" w:cstheme="minorHAnsi"/>
          <w:sz w:val="20"/>
          <w:szCs w:val="20"/>
          <w:lang w:eastAsia="fr-CA"/>
        </w:rPr>
      </w:pPr>
      <w:r w:rsidRPr="00AA07C4">
        <w:rPr>
          <w:rFonts w:ascii="Comic Sans MS" w:eastAsia="Times New Roman" w:hAnsi="Comic Sans MS" w:cstheme="minorHAnsi"/>
          <w:sz w:val="20"/>
          <w:szCs w:val="20"/>
          <w:lang w:eastAsia="fr-CA"/>
        </w:rPr>
        <w:t>Travaill</w:t>
      </w:r>
      <w:r w:rsidR="00F368F3" w:rsidRPr="00AA07C4">
        <w:rPr>
          <w:rFonts w:ascii="Comic Sans MS" w:eastAsia="Times New Roman" w:hAnsi="Comic Sans MS" w:cstheme="minorHAnsi"/>
          <w:sz w:val="20"/>
          <w:szCs w:val="20"/>
          <w:lang w:eastAsia="fr-CA"/>
        </w:rPr>
        <w:t>ant</w:t>
      </w:r>
      <w:r w:rsidRPr="00AA07C4">
        <w:rPr>
          <w:rFonts w:ascii="Comic Sans MS" w:eastAsia="Times New Roman" w:hAnsi="Comic Sans MS" w:cstheme="minorHAnsi"/>
          <w:sz w:val="20"/>
          <w:szCs w:val="20"/>
          <w:lang w:eastAsia="fr-CA"/>
        </w:rPr>
        <w:t xml:space="preserve"> en coopération avec </w:t>
      </w:r>
      <w:r w:rsidR="001B429E" w:rsidRPr="00AA07C4">
        <w:rPr>
          <w:rFonts w:ascii="Comic Sans MS" w:eastAsia="Times New Roman" w:hAnsi="Comic Sans MS" w:cstheme="minorHAnsi"/>
          <w:sz w:val="20"/>
          <w:szCs w:val="20"/>
          <w:lang w:eastAsia="fr-CA"/>
        </w:rPr>
        <w:t xml:space="preserve">le personnel éducateur de soutien </w:t>
      </w:r>
      <w:r w:rsidRPr="00AA07C4">
        <w:rPr>
          <w:rFonts w:ascii="Comic Sans MS" w:eastAsia="Times New Roman" w:hAnsi="Comic Sans MS" w:cstheme="minorHAnsi"/>
          <w:sz w:val="20"/>
          <w:szCs w:val="20"/>
          <w:lang w:eastAsia="fr-CA"/>
        </w:rPr>
        <w:t xml:space="preserve">et les </w:t>
      </w:r>
      <w:r w:rsidR="001B429E" w:rsidRPr="00AA07C4">
        <w:rPr>
          <w:rFonts w:ascii="Comic Sans MS" w:eastAsia="Times New Roman" w:hAnsi="Comic Sans MS" w:cstheme="minorHAnsi"/>
          <w:sz w:val="20"/>
          <w:szCs w:val="20"/>
          <w:lang w:eastAsia="fr-CA"/>
        </w:rPr>
        <w:t xml:space="preserve">partenaires </w:t>
      </w:r>
      <w:r w:rsidR="007C654B">
        <w:rPr>
          <w:rFonts w:ascii="Comic Sans MS" w:eastAsia="Times New Roman" w:hAnsi="Comic Sans MS" w:cstheme="minorHAnsi"/>
          <w:sz w:val="20"/>
          <w:szCs w:val="20"/>
          <w:lang w:eastAsia="fr-CA"/>
        </w:rPr>
        <w:t>externes</w:t>
      </w:r>
    </w:p>
    <w:p w14:paraId="6405965F" w14:textId="5944E084" w:rsidR="00940C34" w:rsidRPr="00AA07C4" w:rsidRDefault="00940C34" w:rsidP="00F368F3">
      <w:pPr>
        <w:pStyle w:val="Paragraphedeliste"/>
        <w:numPr>
          <w:ilvl w:val="0"/>
          <w:numId w:val="32"/>
        </w:numPr>
        <w:spacing w:before="100" w:beforeAutospacing="1" w:after="100" w:afterAutospacing="1" w:line="240" w:lineRule="auto"/>
        <w:ind w:right="405"/>
        <w:rPr>
          <w:rFonts w:ascii="Comic Sans MS" w:eastAsia="Times New Roman" w:hAnsi="Comic Sans MS" w:cstheme="minorHAnsi"/>
          <w:sz w:val="20"/>
          <w:szCs w:val="20"/>
          <w:lang w:eastAsia="fr-CA"/>
        </w:rPr>
      </w:pPr>
      <w:r w:rsidRPr="00AA07C4">
        <w:rPr>
          <w:rFonts w:ascii="Comic Sans MS" w:eastAsia="Times New Roman" w:hAnsi="Comic Sans MS" w:cstheme="minorHAnsi"/>
          <w:sz w:val="20"/>
          <w:szCs w:val="20"/>
          <w:lang w:eastAsia="fr-CA"/>
        </w:rPr>
        <w:t>Adapt</w:t>
      </w:r>
      <w:r w:rsidR="00F368F3" w:rsidRPr="00AA07C4">
        <w:rPr>
          <w:rFonts w:ascii="Comic Sans MS" w:eastAsia="Times New Roman" w:hAnsi="Comic Sans MS" w:cstheme="minorHAnsi"/>
          <w:sz w:val="20"/>
          <w:szCs w:val="20"/>
          <w:lang w:eastAsia="fr-CA"/>
        </w:rPr>
        <w:t>ant</w:t>
      </w:r>
      <w:r w:rsidR="007603D5" w:rsidRPr="00AA07C4">
        <w:rPr>
          <w:rFonts w:ascii="Comic Sans MS" w:eastAsia="Times New Roman" w:hAnsi="Comic Sans MS" w:cstheme="minorHAnsi"/>
          <w:sz w:val="20"/>
          <w:szCs w:val="20"/>
          <w:lang w:eastAsia="fr-CA"/>
        </w:rPr>
        <w:t xml:space="preserve">, au besoin, </w:t>
      </w:r>
      <w:r w:rsidRPr="00AA07C4">
        <w:rPr>
          <w:rFonts w:ascii="Comic Sans MS" w:eastAsia="Times New Roman" w:hAnsi="Comic Sans MS" w:cstheme="minorHAnsi"/>
          <w:sz w:val="20"/>
          <w:szCs w:val="20"/>
          <w:lang w:eastAsia="fr-CA"/>
        </w:rPr>
        <w:t>l’environnement</w:t>
      </w:r>
      <w:r w:rsidR="00F368F3" w:rsidRPr="00AA07C4">
        <w:rPr>
          <w:rFonts w:ascii="Comic Sans MS" w:eastAsia="Times New Roman" w:hAnsi="Comic Sans MS" w:cstheme="minorHAnsi"/>
          <w:sz w:val="20"/>
          <w:szCs w:val="20"/>
          <w:lang w:eastAsia="fr-CA"/>
        </w:rPr>
        <w:t xml:space="preserve"> du local</w:t>
      </w:r>
      <w:r w:rsidRPr="00AA07C4">
        <w:rPr>
          <w:rFonts w:ascii="Comic Sans MS" w:eastAsia="Times New Roman" w:hAnsi="Comic Sans MS" w:cstheme="minorHAnsi"/>
          <w:sz w:val="20"/>
          <w:szCs w:val="20"/>
          <w:lang w:eastAsia="fr-CA"/>
        </w:rPr>
        <w:t xml:space="preserve">, le matériel </w:t>
      </w:r>
      <w:r w:rsidR="00F368F3" w:rsidRPr="00AA07C4">
        <w:rPr>
          <w:rFonts w:ascii="Comic Sans MS" w:eastAsia="Times New Roman" w:hAnsi="Comic Sans MS" w:cstheme="minorHAnsi"/>
          <w:sz w:val="20"/>
          <w:szCs w:val="20"/>
          <w:lang w:eastAsia="fr-CA"/>
        </w:rPr>
        <w:t xml:space="preserve">éducatif </w:t>
      </w:r>
      <w:r w:rsidRPr="00AA07C4">
        <w:rPr>
          <w:rFonts w:ascii="Comic Sans MS" w:eastAsia="Times New Roman" w:hAnsi="Comic Sans MS" w:cstheme="minorHAnsi"/>
          <w:sz w:val="20"/>
          <w:szCs w:val="20"/>
          <w:lang w:eastAsia="fr-CA"/>
        </w:rPr>
        <w:t xml:space="preserve">et </w:t>
      </w:r>
      <w:r w:rsidR="00F368F3" w:rsidRPr="00AA07C4">
        <w:rPr>
          <w:rFonts w:ascii="Comic Sans MS" w:eastAsia="Times New Roman" w:hAnsi="Comic Sans MS" w:cstheme="minorHAnsi"/>
          <w:sz w:val="20"/>
          <w:szCs w:val="20"/>
          <w:lang w:eastAsia="fr-CA"/>
        </w:rPr>
        <w:t>les interventions</w:t>
      </w:r>
      <w:r w:rsidR="00C83261">
        <w:rPr>
          <w:rFonts w:ascii="Comic Sans MS" w:eastAsia="Times New Roman" w:hAnsi="Comic Sans MS" w:cstheme="minorHAnsi"/>
          <w:sz w:val="20"/>
          <w:szCs w:val="20"/>
          <w:lang w:eastAsia="fr-CA"/>
        </w:rPr>
        <w:t xml:space="preserve"> </w:t>
      </w:r>
      <w:r w:rsidR="007C654B">
        <w:rPr>
          <w:rFonts w:ascii="Comic Sans MS" w:eastAsia="Times New Roman" w:hAnsi="Comic Sans MS" w:cstheme="minorHAnsi"/>
          <w:sz w:val="20"/>
          <w:szCs w:val="20"/>
          <w:lang w:eastAsia="fr-CA"/>
        </w:rPr>
        <w:t>en respect du mode de fonctionnement du CPE.</w:t>
      </w:r>
    </w:p>
    <w:p w14:paraId="6EDC3C9B" w14:textId="120DF6DB" w:rsidR="001A658A" w:rsidRPr="00AA07C4" w:rsidRDefault="007603D5" w:rsidP="001A658A">
      <w:pPr>
        <w:ind w:left="142" w:right="405"/>
        <w:rPr>
          <w:rFonts w:ascii="Comic Sans MS" w:hAnsi="Comic Sans MS"/>
          <w:sz w:val="20"/>
          <w:szCs w:val="20"/>
          <w:lang w:eastAsia="fr-CA"/>
        </w:rPr>
      </w:pPr>
      <w:r w:rsidRPr="00140419">
        <w:rPr>
          <w:rFonts w:ascii="Comic Sans MS" w:hAnsi="Comic Sans MS"/>
          <w:sz w:val="20"/>
          <w:szCs w:val="20"/>
          <w:lang w:eastAsia="fr-CA"/>
        </w:rPr>
        <w:t>En toute cohérence avec la définition même de l’inclusion,</w:t>
      </w:r>
      <w:r w:rsidR="001A7570" w:rsidRPr="00140419">
        <w:rPr>
          <w:rFonts w:ascii="Comic Sans MS" w:hAnsi="Comic Sans MS"/>
          <w:sz w:val="20"/>
          <w:szCs w:val="20"/>
          <w:lang w:eastAsia="fr-CA"/>
        </w:rPr>
        <w:t xml:space="preserve"> </w:t>
      </w:r>
      <w:r w:rsidRPr="00140419">
        <w:rPr>
          <w:rFonts w:ascii="Comic Sans MS" w:hAnsi="Comic Sans MS"/>
          <w:sz w:val="20"/>
          <w:szCs w:val="20"/>
          <w:lang w:eastAsia="fr-CA"/>
        </w:rPr>
        <w:t xml:space="preserve">il va de soi que </w:t>
      </w:r>
      <w:r w:rsidR="001A7570" w:rsidRPr="00140419">
        <w:rPr>
          <w:rFonts w:ascii="Comic Sans MS" w:hAnsi="Comic Sans MS"/>
          <w:sz w:val="20"/>
          <w:szCs w:val="20"/>
          <w:lang w:eastAsia="fr-CA"/>
        </w:rPr>
        <w:t>l</w:t>
      </w:r>
      <w:r w:rsidR="00907356" w:rsidRPr="00140419">
        <w:rPr>
          <w:rFonts w:ascii="Comic Sans MS" w:hAnsi="Comic Sans MS"/>
          <w:sz w:val="20"/>
          <w:szCs w:val="20"/>
          <w:lang w:eastAsia="fr-CA"/>
        </w:rPr>
        <w:t xml:space="preserve">’éducatrice </w:t>
      </w:r>
      <w:r w:rsidR="001A7570" w:rsidRPr="00140419">
        <w:rPr>
          <w:rFonts w:ascii="Comic Sans MS" w:hAnsi="Comic Sans MS"/>
          <w:sz w:val="20"/>
          <w:szCs w:val="20"/>
          <w:lang w:eastAsia="fr-CA"/>
        </w:rPr>
        <w:t>responsable</w:t>
      </w:r>
      <w:r w:rsidR="00907356" w:rsidRPr="00140419">
        <w:rPr>
          <w:rFonts w:ascii="Comic Sans MS" w:hAnsi="Comic Sans MS"/>
          <w:sz w:val="20"/>
          <w:szCs w:val="20"/>
          <w:lang w:eastAsia="fr-CA"/>
        </w:rPr>
        <w:t xml:space="preserve"> </w:t>
      </w:r>
      <w:r w:rsidR="001A7570" w:rsidRPr="00140419">
        <w:rPr>
          <w:rFonts w:ascii="Comic Sans MS" w:hAnsi="Comic Sans MS"/>
          <w:sz w:val="20"/>
          <w:szCs w:val="20"/>
          <w:lang w:eastAsia="fr-CA"/>
        </w:rPr>
        <w:t xml:space="preserve">du groupe </w:t>
      </w:r>
      <w:r w:rsidR="00907356" w:rsidRPr="00140419">
        <w:rPr>
          <w:rFonts w:ascii="Comic Sans MS" w:hAnsi="Comic Sans MS"/>
          <w:sz w:val="20"/>
          <w:szCs w:val="20"/>
          <w:lang w:eastAsia="fr-CA"/>
        </w:rPr>
        <w:t>de l’enfant accepte la présence du personnel éducateur de soutien dans le local du groupe</w:t>
      </w:r>
      <w:r w:rsidRPr="00140419">
        <w:rPr>
          <w:rFonts w:ascii="Comic Sans MS" w:hAnsi="Comic Sans MS"/>
          <w:sz w:val="20"/>
          <w:szCs w:val="20"/>
          <w:lang w:eastAsia="fr-CA"/>
        </w:rPr>
        <w:t xml:space="preserve">. Malgré cela, </w:t>
      </w:r>
      <w:r w:rsidR="00D13FDE" w:rsidRPr="00140419">
        <w:rPr>
          <w:rFonts w:ascii="Comic Sans MS" w:hAnsi="Comic Sans MS"/>
          <w:sz w:val="20"/>
          <w:szCs w:val="20"/>
          <w:lang w:eastAsia="fr-CA"/>
        </w:rPr>
        <w:t xml:space="preserve">si la situation l’exige, un soutien individuel pourrait être offert </w:t>
      </w:r>
      <w:r w:rsidR="00040584" w:rsidRPr="00140419">
        <w:rPr>
          <w:rFonts w:ascii="Comic Sans MS" w:hAnsi="Comic Sans MS"/>
          <w:sz w:val="20"/>
          <w:szCs w:val="20"/>
          <w:lang w:eastAsia="fr-CA"/>
        </w:rPr>
        <w:t xml:space="preserve">à l’enfant EBP </w:t>
      </w:r>
      <w:r w:rsidR="00D13FDE" w:rsidRPr="00140419">
        <w:rPr>
          <w:rFonts w:ascii="Comic Sans MS" w:hAnsi="Comic Sans MS"/>
          <w:sz w:val="20"/>
          <w:szCs w:val="20"/>
          <w:lang w:eastAsia="fr-CA"/>
        </w:rPr>
        <w:t>à l’extérieur du local.</w:t>
      </w:r>
      <w:r w:rsidR="00C83261">
        <w:rPr>
          <w:rFonts w:ascii="Comic Sans MS" w:hAnsi="Comic Sans MS"/>
          <w:sz w:val="20"/>
          <w:szCs w:val="20"/>
          <w:lang w:eastAsia="fr-CA"/>
        </w:rPr>
        <w:t xml:space="preserve"> </w:t>
      </w:r>
    </w:p>
    <w:p w14:paraId="0D6F9A30" w14:textId="77777777" w:rsidR="00D13FDE" w:rsidRPr="006467D9" w:rsidRDefault="00D13FDE" w:rsidP="00907356">
      <w:pPr>
        <w:ind w:left="142" w:right="405"/>
        <w:rPr>
          <w:rFonts w:ascii="Comic Sans MS" w:hAnsi="Comic Sans MS"/>
          <w:sz w:val="20"/>
          <w:szCs w:val="20"/>
          <w:lang w:eastAsia="fr-CA"/>
        </w:rPr>
      </w:pPr>
    </w:p>
    <w:p w14:paraId="0D7AD318" w14:textId="77777777" w:rsidR="00DC3BF1" w:rsidRPr="007C654B" w:rsidRDefault="00DC3BF1" w:rsidP="00AA07C4">
      <w:pPr>
        <w:pBdr>
          <w:top w:val="dashSmallGap" w:sz="4" w:space="1" w:color="auto"/>
          <w:left w:val="dashSmallGap" w:sz="4" w:space="4" w:color="auto"/>
          <w:bottom w:val="dashSmallGap" w:sz="4" w:space="1" w:color="auto"/>
          <w:right w:val="dashSmallGap" w:sz="4" w:space="4" w:color="auto"/>
        </w:pBdr>
        <w:shd w:val="clear" w:color="auto" w:fill="B2D6F4"/>
        <w:spacing w:line="240" w:lineRule="auto"/>
        <w:ind w:right="851"/>
        <w:rPr>
          <w:rFonts w:ascii="Comic Sans MS" w:eastAsia="Times New Roman" w:hAnsi="Comic Sans MS" w:cstheme="minorHAnsi"/>
          <w:sz w:val="12"/>
          <w:szCs w:val="20"/>
          <w:lang w:eastAsia="fr-CA"/>
        </w:rPr>
      </w:pPr>
    </w:p>
    <w:p w14:paraId="3C010747" w14:textId="77777777" w:rsidR="00907356" w:rsidRDefault="001A7570" w:rsidP="00AA07C4">
      <w:pPr>
        <w:pBdr>
          <w:top w:val="dashSmallGap" w:sz="4" w:space="1" w:color="auto"/>
          <w:left w:val="dashSmallGap" w:sz="4" w:space="4" w:color="auto"/>
          <w:bottom w:val="dashSmallGap" w:sz="4" w:space="1" w:color="auto"/>
          <w:right w:val="dashSmallGap" w:sz="4" w:space="4" w:color="auto"/>
        </w:pBdr>
        <w:shd w:val="clear" w:color="auto" w:fill="B2D6F4"/>
        <w:spacing w:line="240" w:lineRule="auto"/>
        <w:ind w:right="851"/>
        <w:rPr>
          <w:rFonts w:ascii="Comic Sans MS" w:eastAsia="Times New Roman" w:hAnsi="Comic Sans MS" w:cstheme="minorHAnsi"/>
          <w:sz w:val="20"/>
          <w:szCs w:val="20"/>
          <w:lang w:eastAsia="fr-CA"/>
        </w:rPr>
      </w:pPr>
      <w:r>
        <w:rPr>
          <w:rFonts w:ascii="Comic Sans MS" w:eastAsia="Times New Roman" w:hAnsi="Comic Sans MS" w:cstheme="minorHAnsi"/>
          <w:sz w:val="20"/>
          <w:szCs w:val="20"/>
          <w:lang w:eastAsia="fr-CA"/>
        </w:rPr>
        <w:t>« </w:t>
      </w:r>
      <w:r w:rsidR="00907356" w:rsidRPr="00CE474E">
        <w:rPr>
          <w:rFonts w:ascii="Comic Sans MS" w:eastAsia="Times New Roman" w:hAnsi="Comic Sans MS" w:cstheme="minorHAnsi"/>
          <w:sz w:val="20"/>
          <w:szCs w:val="20"/>
          <w:lang w:eastAsia="fr-CA"/>
        </w:rPr>
        <w:t>Les modèles d'intervention où l'on retire l'enfant de son groupe pour lui offrir de la thérapie sont généralement déconseillés puisqu'ils perturbent l'enfant et le fonctionnement du groupe et qu'ils sont en contradiction avec les principes des programmes éducatifs privilégiés en petite enfance (</w:t>
      </w:r>
      <w:proofErr w:type="spellStart"/>
      <w:r w:rsidR="00907356" w:rsidRPr="00CE474E">
        <w:rPr>
          <w:rFonts w:ascii="Comic Sans MS" w:eastAsia="Times New Roman" w:hAnsi="Comic Sans MS" w:cstheme="minorHAnsi"/>
          <w:sz w:val="20"/>
          <w:szCs w:val="20"/>
          <w:lang w:eastAsia="fr-CA"/>
        </w:rPr>
        <w:t>Guralnick</w:t>
      </w:r>
      <w:proofErr w:type="spellEnd"/>
      <w:r w:rsidR="00907356" w:rsidRPr="00CE474E">
        <w:rPr>
          <w:rFonts w:ascii="Comic Sans MS" w:eastAsia="Times New Roman" w:hAnsi="Comic Sans MS" w:cstheme="minorHAnsi"/>
          <w:sz w:val="20"/>
          <w:szCs w:val="20"/>
          <w:lang w:eastAsia="fr-CA"/>
        </w:rPr>
        <w:t>, 2001). Certains disent même que l'enfant n'a pas tendance à généraliser ses acquis lorsqu'il revient dans son groupe ou à la maison</w:t>
      </w:r>
      <w:r>
        <w:rPr>
          <w:rFonts w:ascii="Comic Sans MS" w:eastAsia="Times New Roman" w:hAnsi="Comic Sans MS" w:cstheme="minorHAnsi"/>
          <w:sz w:val="20"/>
          <w:szCs w:val="20"/>
          <w:lang w:eastAsia="fr-CA"/>
        </w:rPr>
        <w:t xml:space="preserve"> (Bricker, 2000)</w:t>
      </w:r>
      <w:r w:rsidR="007603D5">
        <w:rPr>
          <w:rFonts w:ascii="Comic Sans MS" w:eastAsia="Times New Roman" w:hAnsi="Comic Sans MS" w:cstheme="minorHAnsi"/>
          <w:sz w:val="20"/>
          <w:szCs w:val="20"/>
          <w:lang w:eastAsia="fr-CA"/>
        </w:rPr>
        <w:t>.</w:t>
      </w:r>
      <w:r>
        <w:rPr>
          <w:rFonts w:ascii="Comic Sans MS" w:eastAsia="Times New Roman" w:hAnsi="Comic Sans MS" w:cstheme="minorHAnsi"/>
          <w:sz w:val="20"/>
          <w:szCs w:val="20"/>
          <w:lang w:eastAsia="fr-CA"/>
        </w:rPr>
        <w:t xml:space="preserve"> » </w:t>
      </w:r>
    </w:p>
    <w:p w14:paraId="0E80F42E" w14:textId="77777777" w:rsidR="00F368F3" w:rsidRDefault="00F368F3" w:rsidP="00AA07C4">
      <w:pPr>
        <w:pBdr>
          <w:top w:val="dashSmallGap" w:sz="4" w:space="1" w:color="auto"/>
          <w:left w:val="dashSmallGap" w:sz="4" w:space="4" w:color="auto"/>
          <w:bottom w:val="dashSmallGap" w:sz="4" w:space="1" w:color="auto"/>
          <w:right w:val="dashSmallGap" w:sz="4" w:space="4" w:color="auto"/>
        </w:pBdr>
        <w:shd w:val="clear" w:color="auto" w:fill="B2D6F4"/>
        <w:spacing w:line="240" w:lineRule="auto"/>
        <w:ind w:right="851"/>
        <w:rPr>
          <w:rFonts w:ascii="Comic Sans MS" w:eastAsia="Times New Roman" w:hAnsi="Comic Sans MS" w:cstheme="minorHAnsi"/>
          <w:sz w:val="20"/>
          <w:szCs w:val="20"/>
          <w:lang w:eastAsia="fr-CA"/>
        </w:rPr>
      </w:pPr>
    </w:p>
    <w:p w14:paraId="151DD906" w14:textId="02EF3F94" w:rsidR="001A658A" w:rsidRPr="00CE474E" w:rsidRDefault="001A7570" w:rsidP="00AA07C4">
      <w:pPr>
        <w:pBdr>
          <w:top w:val="dashSmallGap" w:sz="4" w:space="1" w:color="auto"/>
          <w:left w:val="dashSmallGap" w:sz="4" w:space="4" w:color="auto"/>
          <w:bottom w:val="dashSmallGap" w:sz="4" w:space="1" w:color="auto"/>
          <w:right w:val="dashSmallGap" w:sz="4" w:space="4" w:color="auto"/>
        </w:pBdr>
        <w:shd w:val="clear" w:color="auto" w:fill="B2D6F4"/>
        <w:spacing w:line="240" w:lineRule="auto"/>
        <w:ind w:right="851"/>
        <w:rPr>
          <w:rFonts w:ascii="Comic Sans MS" w:eastAsia="Times New Roman" w:hAnsi="Comic Sans MS" w:cstheme="minorHAnsi"/>
          <w:sz w:val="20"/>
          <w:szCs w:val="20"/>
          <w:lang w:eastAsia="fr-CA"/>
        </w:rPr>
      </w:pPr>
      <w:r w:rsidRPr="00AA07C4">
        <w:rPr>
          <w:rFonts w:ascii="Comic Sans MS" w:eastAsia="Times New Roman" w:hAnsi="Comic Sans MS" w:cstheme="minorHAnsi"/>
          <w:sz w:val="20"/>
          <w:szCs w:val="20"/>
          <w:lang w:eastAsia="fr-CA"/>
        </w:rPr>
        <w:t>T</w:t>
      </w:r>
      <w:r w:rsidR="004B5136" w:rsidRPr="00AA07C4">
        <w:rPr>
          <w:rFonts w:ascii="Comic Sans MS" w:eastAsia="Times New Roman" w:hAnsi="Comic Sans MS" w:cstheme="minorHAnsi"/>
          <w:sz w:val="20"/>
          <w:szCs w:val="20"/>
          <w:lang w:eastAsia="fr-CA"/>
        </w:rPr>
        <w:t xml:space="preserve">iré du mémoire </w:t>
      </w:r>
      <w:r w:rsidRPr="00AA07C4">
        <w:rPr>
          <w:rFonts w:ascii="Comic Sans MS" w:eastAsia="Times New Roman" w:hAnsi="Comic Sans MS" w:cstheme="minorHAnsi"/>
          <w:sz w:val="20"/>
          <w:szCs w:val="20"/>
          <w:lang w:eastAsia="fr-CA"/>
        </w:rPr>
        <w:t>« La qualité de l’intégration en services de garde</w:t>
      </w:r>
      <w:r w:rsidR="004B5136" w:rsidRPr="00AA07C4">
        <w:rPr>
          <w:rFonts w:ascii="Comic Sans MS" w:eastAsia="Times New Roman" w:hAnsi="Comic Sans MS" w:cstheme="minorHAnsi"/>
          <w:sz w:val="20"/>
          <w:szCs w:val="20"/>
          <w:lang w:eastAsia="fr-CA"/>
        </w:rPr>
        <w:t>…</w:t>
      </w:r>
      <w:r w:rsidRPr="00AA07C4">
        <w:rPr>
          <w:rFonts w:ascii="Comic Sans MS" w:eastAsia="Times New Roman" w:hAnsi="Comic Sans MS" w:cstheme="minorHAnsi"/>
          <w:sz w:val="20"/>
          <w:szCs w:val="20"/>
          <w:lang w:eastAsia="fr-CA"/>
        </w:rPr>
        <w:t> »</w:t>
      </w:r>
      <w:r w:rsidR="004B5136" w:rsidRPr="00AA07C4">
        <w:rPr>
          <w:rFonts w:ascii="Comic Sans MS" w:eastAsia="Times New Roman" w:hAnsi="Comic Sans MS" w:cstheme="minorHAnsi"/>
          <w:sz w:val="20"/>
          <w:szCs w:val="20"/>
          <w:lang w:eastAsia="fr-CA"/>
        </w:rPr>
        <w:t xml:space="preserve">, Maude </w:t>
      </w:r>
      <w:proofErr w:type="spellStart"/>
      <w:r w:rsidR="004B5136" w:rsidRPr="00AA07C4">
        <w:rPr>
          <w:rFonts w:ascii="Comic Sans MS" w:eastAsia="Times New Roman" w:hAnsi="Comic Sans MS" w:cstheme="minorHAnsi"/>
          <w:sz w:val="20"/>
          <w:szCs w:val="20"/>
          <w:lang w:eastAsia="fr-CA"/>
        </w:rPr>
        <w:t>Lalumière</w:t>
      </w:r>
      <w:proofErr w:type="spellEnd"/>
      <w:r w:rsidR="004B5136" w:rsidRPr="00AA07C4">
        <w:rPr>
          <w:rFonts w:ascii="Comic Sans MS" w:eastAsia="Times New Roman" w:hAnsi="Comic Sans MS" w:cstheme="minorHAnsi"/>
          <w:sz w:val="20"/>
          <w:szCs w:val="20"/>
          <w:lang w:eastAsia="fr-CA"/>
        </w:rPr>
        <w:t>-Cloutier, 2016, page 20</w:t>
      </w:r>
      <w:r w:rsidR="007603D5" w:rsidRPr="00AA07C4">
        <w:rPr>
          <w:rFonts w:ascii="Comic Sans MS" w:eastAsia="Times New Roman" w:hAnsi="Comic Sans MS" w:cstheme="minorHAnsi"/>
          <w:sz w:val="20"/>
          <w:szCs w:val="20"/>
          <w:lang w:eastAsia="fr-CA"/>
        </w:rPr>
        <w:t xml:space="preserve">, </w:t>
      </w:r>
      <w:r w:rsidR="008D2A57" w:rsidRPr="00AA07C4">
        <w:rPr>
          <w:rFonts w:ascii="Comic Sans MS" w:eastAsia="Times New Roman" w:hAnsi="Comic Sans MS" w:cstheme="minorHAnsi"/>
          <w:sz w:val="20"/>
          <w:szCs w:val="20"/>
          <w:lang w:eastAsia="fr-CA"/>
        </w:rPr>
        <w:t>UQ</w:t>
      </w:r>
      <w:r w:rsidR="007603D5" w:rsidRPr="00AA07C4">
        <w:rPr>
          <w:rFonts w:ascii="Comic Sans MS" w:eastAsia="Times New Roman" w:hAnsi="Comic Sans MS" w:cstheme="minorHAnsi"/>
          <w:sz w:val="20"/>
          <w:szCs w:val="20"/>
          <w:lang w:eastAsia="fr-CA"/>
        </w:rPr>
        <w:t>À</w:t>
      </w:r>
      <w:r w:rsidR="008D2A57" w:rsidRPr="00AA07C4">
        <w:rPr>
          <w:rFonts w:ascii="Comic Sans MS" w:eastAsia="Times New Roman" w:hAnsi="Comic Sans MS" w:cstheme="minorHAnsi"/>
          <w:sz w:val="20"/>
          <w:szCs w:val="20"/>
          <w:lang w:eastAsia="fr-CA"/>
        </w:rPr>
        <w:t>M</w:t>
      </w:r>
      <w:r w:rsidR="00C83261">
        <w:rPr>
          <w:rFonts w:ascii="Comic Sans MS" w:eastAsia="Times New Roman" w:hAnsi="Comic Sans MS" w:cstheme="minorHAnsi"/>
          <w:sz w:val="20"/>
          <w:szCs w:val="20"/>
          <w:lang w:eastAsia="fr-CA"/>
        </w:rPr>
        <w:t xml:space="preserve"> </w:t>
      </w:r>
    </w:p>
    <w:p w14:paraId="40ECAD53" w14:textId="77777777" w:rsidR="001A658A" w:rsidRDefault="001A658A" w:rsidP="00940C34">
      <w:pPr>
        <w:pStyle w:val="Titre2"/>
        <w:ind w:right="405"/>
        <w:rPr>
          <w:rFonts w:ascii="Comic Sans MS" w:hAnsi="Comic Sans MS"/>
          <w:sz w:val="24"/>
          <w:szCs w:val="20"/>
        </w:rPr>
      </w:pPr>
      <w:bookmarkStart w:id="9" w:name="_Toc73605467"/>
    </w:p>
    <w:p w14:paraId="798F20EE" w14:textId="77777777" w:rsidR="001A658A" w:rsidRDefault="001A658A" w:rsidP="00940C34">
      <w:pPr>
        <w:pStyle w:val="Titre2"/>
        <w:ind w:right="405"/>
        <w:rPr>
          <w:rFonts w:ascii="Comic Sans MS" w:hAnsi="Comic Sans MS"/>
          <w:sz w:val="24"/>
          <w:szCs w:val="20"/>
        </w:rPr>
      </w:pPr>
    </w:p>
    <w:p w14:paraId="65DFDD4B" w14:textId="52C20D90" w:rsidR="00940C34" w:rsidRPr="00CE474E" w:rsidRDefault="008D2A57" w:rsidP="00940C34">
      <w:pPr>
        <w:pStyle w:val="Titre2"/>
        <w:ind w:right="405"/>
        <w:rPr>
          <w:rFonts w:ascii="Comic Sans MS" w:hAnsi="Comic Sans MS"/>
          <w:sz w:val="24"/>
          <w:szCs w:val="20"/>
        </w:rPr>
      </w:pPr>
      <w:r>
        <w:rPr>
          <w:rFonts w:ascii="Comic Sans MS" w:hAnsi="Comic Sans MS"/>
          <w:sz w:val="24"/>
          <w:szCs w:val="20"/>
        </w:rPr>
        <w:t>6.3</w:t>
      </w:r>
      <w:r>
        <w:rPr>
          <w:rFonts w:ascii="Comic Sans MS" w:hAnsi="Comic Sans MS"/>
          <w:sz w:val="24"/>
          <w:szCs w:val="20"/>
        </w:rPr>
        <w:tab/>
      </w:r>
      <w:r w:rsidR="00940C34" w:rsidRPr="001A7570">
        <w:rPr>
          <w:rFonts w:ascii="Comic Sans MS" w:hAnsi="Comic Sans MS"/>
          <w:sz w:val="24"/>
          <w:szCs w:val="20"/>
        </w:rPr>
        <w:t xml:space="preserve">Rôle du personnel </w:t>
      </w:r>
      <w:r w:rsidR="00BA45EF" w:rsidRPr="001A7570">
        <w:rPr>
          <w:rFonts w:ascii="Comic Sans MS" w:hAnsi="Comic Sans MS"/>
          <w:sz w:val="24"/>
          <w:szCs w:val="20"/>
        </w:rPr>
        <w:t xml:space="preserve">éducateur </w:t>
      </w:r>
      <w:r w:rsidR="00940C34" w:rsidRPr="001A7570">
        <w:rPr>
          <w:rFonts w:ascii="Comic Sans MS" w:hAnsi="Comic Sans MS"/>
          <w:sz w:val="24"/>
          <w:szCs w:val="20"/>
        </w:rPr>
        <w:t>de soutien</w:t>
      </w:r>
      <w:bookmarkEnd w:id="9"/>
    </w:p>
    <w:p w14:paraId="58397164" w14:textId="77777777" w:rsidR="00940C34" w:rsidRPr="00140419" w:rsidRDefault="00940C34" w:rsidP="00940C34">
      <w:pPr>
        <w:spacing w:before="100" w:beforeAutospacing="1" w:after="100" w:afterAutospacing="1" w:line="240" w:lineRule="auto"/>
        <w:ind w:right="405"/>
        <w:rPr>
          <w:rFonts w:ascii="Comic Sans MS" w:eastAsia="Times New Roman" w:hAnsi="Comic Sans MS" w:cstheme="minorHAnsi"/>
          <w:sz w:val="20"/>
          <w:szCs w:val="20"/>
          <w:lang w:eastAsia="fr-CA"/>
        </w:rPr>
      </w:pPr>
      <w:r w:rsidRPr="00072700">
        <w:rPr>
          <w:rFonts w:ascii="Comic Sans MS" w:hAnsi="Comic Sans MS"/>
          <w:sz w:val="20"/>
          <w:szCs w:val="20"/>
          <w:lang w:eastAsia="fr-CA"/>
        </w:rPr>
        <w:t xml:space="preserve">Le CPE </w:t>
      </w:r>
      <w:r w:rsidR="0055172B" w:rsidRPr="00072700">
        <w:rPr>
          <w:rFonts w:ascii="Comic Sans MS" w:hAnsi="Comic Sans MS"/>
          <w:sz w:val="20"/>
          <w:szCs w:val="20"/>
          <w:lang w:eastAsia="fr-CA"/>
        </w:rPr>
        <w:t>L’Amibulle</w:t>
      </w:r>
      <w:r w:rsidRPr="00072700">
        <w:rPr>
          <w:rFonts w:ascii="Comic Sans MS" w:hAnsi="Comic Sans MS"/>
          <w:sz w:val="20"/>
          <w:szCs w:val="20"/>
          <w:lang w:eastAsia="fr-CA"/>
        </w:rPr>
        <w:t xml:space="preserve"> a fait le choix </w:t>
      </w:r>
      <w:r w:rsidRPr="00140419">
        <w:rPr>
          <w:rFonts w:ascii="Comic Sans MS" w:hAnsi="Comic Sans MS"/>
          <w:sz w:val="20"/>
          <w:szCs w:val="20"/>
          <w:lang w:eastAsia="fr-CA"/>
        </w:rPr>
        <w:t>d’utiliser</w:t>
      </w:r>
      <w:r w:rsidRPr="00140419">
        <w:rPr>
          <w:rFonts w:ascii="Comic Sans MS" w:eastAsia="Times New Roman" w:hAnsi="Comic Sans MS" w:cstheme="minorHAnsi"/>
          <w:color w:val="FF0000"/>
          <w:sz w:val="20"/>
          <w:szCs w:val="20"/>
          <w:lang w:eastAsia="fr-CA"/>
        </w:rPr>
        <w:t xml:space="preserve"> </w:t>
      </w:r>
      <w:r w:rsidRPr="00140419">
        <w:rPr>
          <w:rFonts w:ascii="Comic Sans MS" w:eastAsia="Times New Roman" w:hAnsi="Comic Sans MS" w:cstheme="minorHAnsi"/>
          <w:i/>
          <w:sz w:val="20"/>
          <w:szCs w:val="20"/>
          <w:lang w:eastAsia="fr-CA"/>
        </w:rPr>
        <w:t xml:space="preserve">l’allocation </w:t>
      </w:r>
      <w:r w:rsidR="00CE5279" w:rsidRPr="00140419">
        <w:rPr>
          <w:rFonts w:ascii="Comic Sans MS" w:eastAsia="Times New Roman" w:hAnsi="Comic Sans MS" w:cstheme="minorHAnsi"/>
          <w:i/>
          <w:sz w:val="20"/>
          <w:szCs w:val="20"/>
          <w:lang w:eastAsia="fr-CA"/>
        </w:rPr>
        <w:t>pour enfant handicapé</w:t>
      </w:r>
      <w:r w:rsidR="00CE5279" w:rsidRPr="00140419">
        <w:rPr>
          <w:rFonts w:ascii="Comic Sans MS" w:eastAsia="Times New Roman" w:hAnsi="Comic Sans MS" w:cstheme="minorHAnsi"/>
          <w:sz w:val="20"/>
          <w:szCs w:val="20"/>
          <w:lang w:eastAsia="fr-CA"/>
        </w:rPr>
        <w:t xml:space="preserve"> </w:t>
      </w:r>
      <w:r w:rsidRPr="00140419">
        <w:rPr>
          <w:rFonts w:ascii="Comic Sans MS" w:eastAsia="Times New Roman" w:hAnsi="Comic Sans MS" w:cstheme="minorHAnsi"/>
          <w:sz w:val="20"/>
          <w:szCs w:val="20"/>
          <w:lang w:eastAsia="fr-CA"/>
        </w:rPr>
        <w:t xml:space="preserve">par </w:t>
      </w:r>
      <w:r w:rsidR="00CE5279" w:rsidRPr="00140419">
        <w:rPr>
          <w:rFonts w:ascii="Comic Sans MS" w:eastAsia="Times New Roman" w:hAnsi="Comic Sans MS" w:cstheme="minorHAnsi"/>
          <w:sz w:val="20"/>
          <w:szCs w:val="20"/>
          <w:lang w:eastAsia="fr-CA"/>
        </w:rPr>
        <w:t>l’ajout de</w:t>
      </w:r>
      <w:r w:rsidRPr="00140419">
        <w:rPr>
          <w:rFonts w:ascii="Comic Sans MS" w:eastAsia="Times New Roman" w:hAnsi="Comic Sans MS" w:cstheme="minorHAnsi"/>
          <w:sz w:val="20"/>
          <w:szCs w:val="20"/>
          <w:lang w:eastAsia="fr-CA"/>
        </w:rPr>
        <w:t xml:space="preserve"> deux </w:t>
      </w:r>
      <w:r w:rsidR="00797457" w:rsidRPr="00140419">
        <w:rPr>
          <w:rFonts w:ascii="Comic Sans MS" w:eastAsia="Times New Roman" w:hAnsi="Comic Sans MS" w:cstheme="minorHAnsi"/>
          <w:sz w:val="20"/>
          <w:szCs w:val="20"/>
          <w:lang w:eastAsia="fr-CA"/>
        </w:rPr>
        <w:t>éducatrices</w:t>
      </w:r>
      <w:r w:rsidRPr="00140419">
        <w:rPr>
          <w:rFonts w:ascii="Comic Sans MS" w:eastAsia="Times New Roman" w:hAnsi="Comic Sans MS" w:cstheme="minorHAnsi"/>
          <w:sz w:val="20"/>
          <w:szCs w:val="20"/>
          <w:lang w:eastAsia="fr-CA"/>
        </w:rPr>
        <w:t xml:space="preserve"> de soutien</w:t>
      </w:r>
      <w:r w:rsidR="00797457" w:rsidRPr="00140419">
        <w:rPr>
          <w:rFonts w:ascii="Comic Sans MS" w:eastAsia="Times New Roman" w:hAnsi="Comic Sans MS" w:cstheme="minorHAnsi"/>
          <w:sz w:val="20"/>
          <w:szCs w:val="20"/>
          <w:lang w:eastAsia="fr-CA"/>
        </w:rPr>
        <w:t xml:space="preserve"> </w:t>
      </w:r>
      <w:r w:rsidR="00AA07C4" w:rsidRPr="00140419">
        <w:rPr>
          <w:rFonts w:ascii="Comic Sans MS" w:eastAsia="Times New Roman" w:hAnsi="Comic Sans MS" w:cstheme="minorHAnsi"/>
          <w:sz w:val="20"/>
          <w:szCs w:val="20"/>
          <w:lang w:eastAsia="fr-CA"/>
        </w:rPr>
        <w:t xml:space="preserve">régulières </w:t>
      </w:r>
      <w:r w:rsidR="00797457" w:rsidRPr="00140419">
        <w:rPr>
          <w:rFonts w:ascii="Comic Sans MS" w:eastAsia="Times New Roman" w:hAnsi="Comic Sans MS" w:cstheme="minorHAnsi"/>
          <w:sz w:val="20"/>
          <w:szCs w:val="20"/>
          <w:lang w:eastAsia="fr-CA"/>
        </w:rPr>
        <w:t>à temps plein.</w:t>
      </w:r>
      <w:r w:rsidR="00C83261" w:rsidRPr="00140419">
        <w:rPr>
          <w:rFonts w:ascii="Comic Sans MS" w:eastAsia="Times New Roman" w:hAnsi="Comic Sans MS" w:cstheme="minorHAnsi"/>
          <w:sz w:val="20"/>
          <w:szCs w:val="20"/>
          <w:lang w:eastAsia="fr-CA"/>
        </w:rPr>
        <w:t xml:space="preserve"> </w:t>
      </w:r>
    </w:p>
    <w:p w14:paraId="2EBFFFCB" w14:textId="77777777" w:rsidR="00AF343E" w:rsidRPr="00140419" w:rsidRDefault="00940C34" w:rsidP="00AF343E">
      <w:pPr>
        <w:ind w:right="405"/>
        <w:rPr>
          <w:rFonts w:ascii="Comic Sans MS" w:hAnsi="Comic Sans MS"/>
          <w:sz w:val="20"/>
          <w:szCs w:val="20"/>
          <w:lang w:eastAsia="fr-CA"/>
        </w:rPr>
      </w:pPr>
      <w:r w:rsidRPr="00140419">
        <w:rPr>
          <w:rFonts w:ascii="Comic Sans MS" w:hAnsi="Comic Sans MS"/>
          <w:sz w:val="20"/>
          <w:szCs w:val="20"/>
          <w:lang w:eastAsia="fr-CA"/>
        </w:rPr>
        <w:t>Faisant partie intégrante de l’équipe du personnel éducateur, le personnel éducateur de soutien a pour rôle d</w:t>
      </w:r>
      <w:r w:rsidR="00BA45EF" w:rsidRPr="00140419">
        <w:rPr>
          <w:rFonts w:ascii="Comic Sans MS" w:hAnsi="Comic Sans MS"/>
          <w:sz w:val="20"/>
          <w:szCs w:val="20"/>
          <w:lang w:eastAsia="fr-CA"/>
        </w:rPr>
        <w:t>’accompagner l’enfant dans son in</w:t>
      </w:r>
      <w:r w:rsidR="006F078D" w:rsidRPr="00140419">
        <w:rPr>
          <w:rFonts w:ascii="Comic Sans MS" w:hAnsi="Comic Sans MS"/>
          <w:sz w:val="20"/>
          <w:szCs w:val="20"/>
          <w:lang w:eastAsia="fr-CA"/>
        </w:rPr>
        <w:t>clus</w:t>
      </w:r>
      <w:r w:rsidR="00BA45EF" w:rsidRPr="00140419">
        <w:rPr>
          <w:rFonts w:ascii="Comic Sans MS" w:hAnsi="Comic Sans MS"/>
          <w:sz w:val="20"/>
          <w:szCs w:val="20"/>
          <w:lang w:eastAsia="fr-CA"/>
        </w:rPr>
        <w:t>ion et d</w:t>
      </w:r>
      <w:r w:rsidRPr="00140419">
        <w:rPr>
          <w:rFonts w:ascii="Comic Sans MS" w:hAnsi="Comic Sans MS"/>
          <w:sz w:val="20"/>
          <w:szCs w:val="20"/>
          <w:lang w:eastAsia="fr-CA"/>
        </w:rPr>
        <w:t>e venir en aide aux</w:t>
      </w:r>
      <w:r w:rsidR="00BA45EF" w:rsidRPr="00140419">
        <w:rPr>
          <w:rFonts w:ascii="Comic Sans MS" w:hAnsi="Comic Sans MS"/>
          <w:sz w:val="20"/>
          <w:szCs w:val="20"/>
          <w:lang w:eastAsia="fr-CA"/>
        </w:rPr>
        <w:t xml:space="preserve"> éducatrices</w:t>
      </w:r>
      <w:r w:rsidRPr="00140419">
        <w:rPr>
          <w:rFonts w:ascii="Comic Sans MS" w:hAnsi="Comic Sans MS"/>
          <w:sz w:val="20"/>
          <w:szCs w:val="20"/>
          <w:lang w:eastAsia="fr-CA"/>
        </w:rPr>
        <w:t xml:space="preserve">. </w:t>
      </w:r>
      <w:r w:rsidR="0093112C" w:rsidRPr="00140419">
        <w:rPr>
          <w:rFonts w:ascii="Comic Sans MS" w:hAnsi="Comic Sans MS"/>
          <w:sz w:val="20"/>
          <w:szCs w:val="20"/>
          <w:lang w:eastAsia="fr-CA"/>
        </w:rPr>
        <w:t xml:space="preserve"> </w:t>
      </w:r>
      <w:r w:rsidR="00AF343E" w:rsidRPr="00140419">
        <w:rPr>
          <w:rFonts w:ascii="Comic Sans MS" w:hAnsi="Comic Sans MS"/>
          <w:sz w:val="20"/>
          <w:szCs w:val="20"/>
          <w:lang w:eastAsia="fr-CA"/>
        </w:rPr>
        <w:t xml:space="preserve">Il est important de noter que la présence du personnel éducateur de soutien dans le groupe </w:t>
      </w:r>
      <w:r w:rsidR="00797457" w:rsidRPr="00140419">
        <w:rPr>
          <w:rFonts w:ascii="Comic Sans MS" w:hAnsi="Comic Sans MS"/>
          <w:sz w:val="20"/>
          <w:szCs w:val="20"/>
          <w:lang w:eastAsia="fr-CA"/>
        </w:rPr>
        <w:t>vient complémenter et non remplacer le travail de</w:t>
      </w:r>
      <w:r w:rsidR="0054283B" w:rsidRPr="00140419">
        <w:rPr>
          <w:rFonts w:ascii="Comic Sans MS" w:hAnsi="Comic Sans MS"/>
          <w:sz w:val="20"/>
          <w:szCs w:val="20"/>
          <w:lang w:eastAsia="fr-CA"/>
        </w:rPr>
        <w:t xml:space="preserve"> la titulaire</w:t>
      </w:r>
      <w:r w:rsidR="00AF343E" w:rsidRPr="00140419">
        <w:rPr>
          <w:rFonts w:ascii="Comic Sans MS" w:hAnsi="Comic Sans MS"/>
          <w:sz w:val="20"/>
          <w:szCs w:val="20"/>
          <w:lang w:eastAsia="fr-CA"/>
        </w:rPr>
        <w:t>. Ils doivent travailler et participer ensemble aux activités proposé</w:t>
      </w:r>
      <w:r w:rsidR="00797457" w:rsidRPr="00140419">
        <w:rPr>
          <w:rFonts w:ascii="Comic Sans MS" w:hAnsi="Comic Sans MS"/>
          <w:sz w:val="20"/>
          <w:szCs w:val="20"/>
          <w:lang w:eastAsia="fr-CA"/>
        </w:rPr>
        <w:t>e</w:t>
      </w:r>
      <w:r w:rsidR="00AF343E" w:rsidRPr="00140419">
        <w:rPr>
          <w:rFonts w:ascii="Comic Sans MS" w:hAnsi="Comic Sans MS"/>
          <w:sz w:val="20"/>
          <w:szCs w:val="20"/>
          <w:lang w:eastAsia="fr-CA"/>
        </w:rPr>
        <w:t>s aux enfants</w:t>
      </w:r>
      <w:r w:rsidR="00797457" w:rsidRPr="00140419">
        <w:rPr>
          <w:rFonts w:ascii="Comic Sans MS" w:hAnsi="Comic Sans MS"/>
          <w:sz w:val="20"/>
          <w:szCs w:val="20"/>
          <w:lang w:eastAsia="fr-CA"/>
        </w:rPr>
        <w:t xml:space="preserve">. </w:t>
      </w:r>
    </w:p>
    <w:p w14:paraId="165BAADF" w14:textId="15183B3E" w:rsidR="006B7342" w:rsidRPr="00EC6840" w:rsidRDefault="008A40D6" w:rsidP="00712930">
      <w:pPr>
        <w:pStyle w:val="Titre2"/>
        <w:ind w:right="405"/>
        <w:rPr>
          <w:rFonts w:ascii="Comic Sans MS" w:hAnsi="Comic Sans MS"/>
          <w:color w:val="7030A0"/>
          <w:sz w:val="24"/>
          <w:szCs w:val="20"/>
        </w:rPr>
      </w:pPr>
      <w:bookmarkStart w:id="10" w:name="_Toc73605468"/>
      <w:r w:rsidRPr="00140419">
        <w:rPr>
          <w:rFonts w:ascii="Comic Sans MS" w:hAnsi="Comic Sans MS"/>
          <w:sz w:val="24"/>
          <w:szCs w:val="20"/>
        </w:rPr>
        <w:lastRenderedPageBreak/>
        <w:t>a)</w:t>
      </w:r>
      <w:r w:rsidR="008D2A57" w:rsidRPr="00140419">
        <w:rPr>
          <w:rFonts w:ascii="Comic Sans MS" w:hAnsi="Comic Sans MS"/>
          <w:sz w:val="24"/>
          <w:szCs w:val="20"/>
        </w:rPr>
        <w:tab/>
      </w:r>
      <w:r w:rsidR="006B7342" w:rsidRPr="00140419">
        <w:rPr>
          <w:rFonts w:ascii="Comic Sans MS" w:hAnsi="Comic Sans MS"/>
          <w:sz w:val="24"/>
          <w:szCs w:val="20"/>
        </w:rPr>
        <w:t xml:space="preserve">Rôle auprès de l’enfant </w:t>
      </w:r>
      <w:r w:rsidR="00EC6840" w:rsidRPr="007C654B">
        <w:rPr>
          <w:rFonts w:ascii="Comic Sans MS" w:hAnsi="Comic Sans MS"/>
          <w:sz w:val="24"/>
          <w:szCs w:val="20"/>
        </w:rPr>
        <w:t>à besoins particuliers</w:t>
      </w:r>
      <w:bookmarkEnd w:id="10"/>
    </w:p>
    <w:p w14:paraId="55B6F0E5" w14:textId="77777777" w:rsidR="006B7342" w:rsidRPr="00CE474E" w:rsidRDefault="006B7342" w:rsidP="00712930">
      <w:pPr>
        <w:pStyle w:val="Paragraphedeliste"/>
        <w:numPr>
          <w:ilvl w:val="0"/>
          <w:numId w:val="6"/>
        </w:numPr>
        <w:spacing w:before="100" w:beforeAutospacing="1" w:after="100" w:afterAutospacing="1" w:line="240" w:lineRule="auto"/>
        <w:ind w:left="861" w:right="405" w:hanging="152"/>
        <w:rPr>
          <w:rFonts w:ascii="Comic Sans MS" w:eastAsia="Times New Roman" w:hAnsi="Comic Sans MS" w:cstheme="minorHAnsi"/>
          <w:sz w:val="20"/>
          <w:szCs w:val="20"/>
          <w:lang w:eastAsia="fr-CA"/>
        </w:rPr>
      </w:pPr>
      <w:r w:rsidRPr="00CE474E">
        <w:rPr>
          <w:rFonts w:ascii="Comic Sans MS" w:eastAsia="Times New Roman" w:hAnsi="Comic Sans MS" w:cstheme="minorHAnsi"/>
          <w:sz w:val="20"/>
          <w:szCs w:val="20"/>
          <w:lang w:eastAsia="fr-CA"/>
        </w:rPr>
        <w:t>Apprendre</w:t>
      </w:r>
      <w:r w:rsidR="00F55916">
        <w:rPr>
          <w:rFonts w:ascii="Comic Sans MS" w:eastAsia="Times New Roman" w:hAnsi="Comic Sans MS" w:cstheme="minorHAnsi"/>
          <w:sz w:val="20"/>
          <w:szCs w:val="20"/>
          <w:lang w:eastAsia="fr-CA"/>
        </w:rPr>
        <w:t xml:space="preserve"> à connaître </w:t>
      </w:r>
      <w:r w:rsidR="00C924C0" w:rsidRPr="004C4625">
        <w:rPr>
          <w:rFonts w:ascii="Comic Sans MS" w:eastAsia="Times New Roman" w:hAnsi="Comic Sans MS" w:cstheme="minorHAnsi"/>
          <w:sz w:val="20"/>
          <w:szCs w:val="20"/>
          <w:lang w:eastAsia="fr-CA"/>
        </w:rPr>
        <w:t>l’EBP</w:t>
      </w:r>
      <w:r w:rsidR="00C924C0">
        <w:rPr>
          <w:rFonts w:ascii="Comic Sans MS" w:eastAsia="Times New Roman" w:hAnsi="Comic Sans MS" w:cstheme="minorHAnsi"/>
          <w:sz w:val="20"/>
          <w:szCs w:val="20"/>
          <w:lang w:eastAsia="fr-CA"/>
        </w:rPr>
        <w:t xml:space="preserve"> </w:t>
      </w:r>
      <w:r w:rsidR="00F55916">
        <w:rPr>
          <w:rFonts w:ascii="Comic Sans MS" w:eastAsia="Times New Roman" w:hAnsi="Comic Sans MS" w:cstheme="minorHAnsi"/>
          <w:sz w:val="20"/>
          <w:szCs w:val="20"/>
          <w:lang w:eastAsia="fr-CA"/>
        </w:rPr>
        <w:t>et créer un lien significatif</w:t>
      </w:r>
      <w:r w:rsidR="00C83261">
        <w:rPr>
          <w:rFonts w:ascii="Comic Sans MS" w:eastAsia="Times New Roman" w:hAnsi="Comic Sans MS" w:cstheme="minorHAnsi"/>
          <w:sz w:val="20"/>
          <w:szCs w:val="20"/>
          <w:lang w:eastAsia="fr-CA"/>
        </w:rPr>
        <w:t xml:space="preserve"> </w:t>
      </w:r>
    </w:p>
    <w:p w14:paraId="664470C2" w14:textId="77777777" w:rsidR="006B7342" w:rsidRPr="00CE474E" w:rsidRDefault="0054283B" w:rsidP="00712930">
      <w:pPr>
        <w:pStyle w:val="Paragraphedeliste"/>
        <w:numPr>
          <w:ilvl w:val="0"/>
          <w:numId w:val="6"/>
        </w:numPr>
        <w:spacing w:before="100" w:beforeAutospacing="1" w:after="100" w:afterAutospacing="1" w:line="240" w:lineRule="auto"/>
        <w:ind w:left="861" w:right="405" w:hanging="152"/>
        <w:rPr>
          <w:rFonts w:ascii="Comic Sans MS" w:eastAsia="Times New Roman" w:hAnsi="Comic Sans MS" w:cstheme="minorHAnsi"/>
          <w:sz w:val="20"/>
          <w:szCs w:val="20"/>
          <w:lang w:eastAsia="fr-CA"/>
        </w:rPr>
      </w:pPr>
      <w:r>
        <w:rPr>
          <w:rFonts w:ascii="Comic Sans MS" w:eastAsia="Times New Roman" w:hAnsi="Comic Sans MS" w:cstheme="minorHAnsi"/>
          <w:sz w:val="20"/>
          <w:szCs w:val="20"/>
          <w:lang w:eastAsia="fr-CA"/>
        </w:rPr>
        <w:t>Noter ses observations</w:t>
      </w:r>
      <w:r w:rsidR="00C83261">
        <w:rPr>
          <w:rFonts w:ascii="Comic Sans MS" w:eastAsia="Times New Roman" w:hAnsi="Comic Sans MS" w:cstheme="minorHAnsi"/>
          <w:sz w:val="20"/>
          <w:szCs w:val="20"/>
          <w:lang w:eastAsia="fr-CA"/>
        </w:rPr>
        <w:t xml:space="preserve"> </w:t>
      </w:r>
    </w:p>
    <w:p w14:paraId="6AA6AE12" w14:textId="77777777" w:rsidR="00AD2E72" w:rsidRPr="00140419" w:rsidRDefault="00F55916" w:rsidP="00712930">
      <w:pPr>
        <w:pStyle w:val="Paragraphedeliste"/>
        <w:numPr>
          <w:ilvl w:val="0"/>
          <w:numId w:val="6"/>
        </w:numPr>
        <w:spacing w:before="100" w:beforeAutospacing="1" w:after="100" w:afterAutospacing="1" w:line="240" w:lineRule="auto"/>
        <w:ind w:left="861" w:right="405" w:hanging="152"/>
        <w:rPr>
          <w:rFonts w:ascii="Comic Sans MS" w:eastAsia="Times New Roman" w:hAnsi="Comic Sans MS" w:cstheme="minorHAnsi"/>
          <w:sz w:val="20"/>
          <w:szCs w:val="20"/>
          <w:lang w:eastAsia="fr-CA"/>
        </w:rPr>
      </w:pPr>
      <w:r w:rsidRPr="00AD2E72">
        <w:rPr>
          <w:rFonts w:ascii="Comic Sans MS" w:eastAsia="Times New Roman" w:hAnsi="Comic Sans MS" w:cstheme="minorHAnsi"/>
          <w:sz w:val="20"/>
          <w:szCs w:val="20"/>
          <w:lang w:eastAsia="fr-CA"/>
        </w:rPr>
        <w:t>Coopérer avec la titulaire à l’application</w:t>
      </w:r>
      <w:r w:rsidR="006B7342" w:rsidRPr="00AD2E72">
        <w:rPr>
          <w:rFonts w:ascii="Comic Sans MS" w:eastAsia="Times New Roman" w:hAnsi="Comic Sans MS" w:cstheme="minorHAnsi"/>
          <w:sz w:val="20"/>
          <w:szCs w:val="20"/>
          <w:lang w:eastAsia="fr-CA"/>
        </w:rPr>
        <w:t xml:space="preserve"> du PSD</w:t>
      </w:r>
      <w:r w:rsidR="00AD2E72" w:rsidRPr="00AD2E72">
        <w:rPr>
          <w:rFonts w:ascii="Comic Sans MS" w:eastAsia="Times New Roman" w:hAnsi="Comic Sans MS" w:cstheme="minorHAnsi"/>
          <w:sz w:val="20"/>
          <w:szCs w:val="20"/>
          <w:lang w:eastAsia="fr-CA"/>
        </w:rPr>
        <w:t xml:space="preserve">, selon les recommandations des </w:t>
      </w:r>
      <w:r w:rsidR="00AD2E72" w:rsidRPr="00140419">
        <w:rPr>
          <w:rFonts w:ascii="Comic Sans MS" w:eastAsia="Times New Roman" w:hAnsi="Comic Sans MS" w:cstheme="minorHAnsi"/>
          <w:sz w:val="20"/>
          <w:szCs w:val="20"/>
          <w:lang w:eastAsia="fr-CA"/>
        </w:rPr>
        <w:t>professionnels</w:t>
      </w:r>
      <w:r w:rsidR="00C924C0" w:rsidRPr="00140419">
        <w:rPr>
          <w:rFonts w:ascii="Comic Sans MS" w:eastAsia="Times New Roman" w:hAnsi="Comic Sans MS" w:cstheme="minorHAnsi"/>
          <w:sz w:val="20"/>
          <w:szCs w:val="20"/>
          <w:lang w:eastAsia="fr-CA"/>
        </w:rPr>
        <w:t xml:space="preserve"> s’il y a lieu</w:t>
      </w:r>
      <w:r w:rsidR="00C83261" w:rsidRPr="00140419">
        <w:rPr>
          <w:rFonts w:ascii="Comic Sans MS" w:eastAsia="Times New Roman" w:hAnsi="Comic Sans MS" w:cstheme="minorHAnsi"/>
          <w:sz w:val="20"/>
          <w:szCs w:val="20"/>
          <w:lang w:eastAsia="fr-CA"/>
        </w:rPr>
        <w:t xml:space="preserve"> </w:t>
      </w:r>
    </w:p>
    <w:p w14:paraId="1770E273" w14:textId="77777777" w:rsidR="006B7342" w:rsidRPr="00140419" w:rsidRDefault="00C04203" w:rsidP="00712930">
      <w:pPr>
        <w:pStyle w:val="Paragraphedeliste"/>
        <w:numPr>
          <w:ilvl w:val="0"/>
          <w:numId w:val="6"/>
        </w:numPr>
        <w:spacing w:before="100" w:beforeAutospacing="1" w:after="100" w:afterAutospacing="1" w:line="240" w:lineRule="auto"/>
        <w:ind w:left="861" w:right="405" w:hanging="152"/>
        <w:rPr>
          <w:rFonts w:ascii="Comic Sans MS" w:eastAsia="Times New Roman" w:hAnsi="Comic Sans MS" w:cstheme="minorHAnsi"/>
          <w:sz w:val="20"/>
          <w:szCs w:val="20"/>
          <w:lang w:eastAsia="fr-CA"/>
        </w:rPr>
      </w:pPr>
      <w:r w:rsidRPr="00140419">
        <w:rPr>
          <w:rFonts w:ascii="Comic Sans MS" w:eastAsia="Times New Roman" w:hAnsi="Comic Sans MS" w:cstheme="minorHAnsi"/>
          <w:sz w:val="20"/>
          <w:szCs w:val="20"/>
          <w:lang w:eastAsia="fr-CA"/>
        </w:rPr>
        <w:t>S’assurer de transmettre les informations</w:t>
      </w:r>
      <w:r w:rsidR="00555D0C" w:rsidRPr="00140419">
        <w:rPr>
          <w:rFonts w:ascii="Comic Sans MS" w:eastAsia="Times New Roman" w:hAnsi="Comic Sans MS" w:cstheme="minorHAnsi"/>
          <w:sz w:val="20"/>
          <w:szCs w:val="20"/>
          <w:lang w:eastAsia="fr-CA"/>
        </w:rPr>
        <w:t xml:space="preserve"> pertinentes</w:t>
      </w:r>
      <w:r w:rsidRPr="00140419">
        <w:rPr>
          <w:rFonts w:ascii="Comic Sans MS" w:eastAsia="Times New Roman" w:hAnsi="Comic Sans MS" w:cstheme="minorHAnsi"/>
          <w:sz w:val="20"/>
          <w:szCs w:val="20"/>
          <w:lang w:eastAsia="fr-CA"/>
        </w:rPr>
        <w:t xml:space="preserve"> en</w:t>
      </w:r>
      <w:r w:rsidR="006B7342" w:rsidRPr="00140419">
        <w:rPr>
          <w:rFonts w:ascii="Comic Sans MS" w:eastAsia="Times New Roman" w:hAnsi="Comic Sans MS" w:cstheme="minorHAnsi"/>
          <w:sz w:val="20"/>
          <w:szCs w:val="20"/>
          <w:lang w:eastAsia="fr-CA"/>
        </w:rPr>
        <w:t xml:space="preserve">tre </w:t>
      </w:r>
      <w:r w:rsidRPr="00140419">
        <w:rPr>
          <w:rFonts w:ascii="Comic Sans MS" w:eastAsia="Times New Roman" w:hAnsi="Comic Sans MS" w:cstheme="minorHAnsi"/>
          <w:sz w:val="20"/>
          <w:szCs w:val="20"/>
          <w:lang w:eastAsia="fr-CA"/>
        </w:rPr>
        <w:t>tous les partenaires impliqués (</w:t>
      </w:r>
      <w:r w:rsidR="006B7342" w:rsidRPr="00140419">
        <w:rPr>
          <w:rFonts w:ascii="Comic Sans MS" w:eastAsia="Times New Roman" w:hAnsi="Comic Sans MS" w:cstheme="minorHAnsi"/>
          <w:sz w:val="20"/>
          <w:szCs w:val="20"/>
          <w:lang w:eastAsia="fr-CA"/>
        </w:rPr>
        <w:t>parent</w:t>
      </w:r>
      <w:r w:rsidR="00555D0C" w:rsidRPr="00140419">
        <w:rPr>
          <w:rFonts w:ascii="Comic Sans MS" w:eastAsia="Times New Roman" w:hAnsi="Comic Sans MS" w:cstheme="minorHAnsi"/>
          <w:sz w:val="20"/>
          <w:szCs w:val="20"/>
          <w:lang w:eastAsia="fr-CA"/>
        </w:rPr>
        <w:t xml:space="preserve">, </w:t>
      </w:r>
      <w:r w:rsidR="006B7342" w:rsidRPr="00140419">
        <w:rPr>
          <w:rFonts w:ascii="Comic Sans MS" w:eastAsia="Times New Roman" w:hAnsi="Comic Sans MS" w:cstheme="minorHAnsi"/>
          <w:sz w:val="20"/>
          <w:szCs w:val="20"/>
          <w:lang w:eastAsia="fr-CA"/>
        </w:rPr>
        <w:t>éducatrice</w:t>
      </w:r>
      <w:r w:rsidR="00555D0C" w:rsidRPr="00140419">
        <w:rPr>
          <w:rFonts w:ascii="Comic Sans MS" w:eastAsia="Times New Roman" w:hAnsi="Comic Sans MS" w:cstheme="minorHAnsi"/>
          <w:sz w:val="20"/>
          <w:szCs w:val="20"/>
          <w:lang w:eastAsia="fr-CA"/>
        </w:rPr>
        <w:t xml:space="preserve">, </w:t>
      </w:r>
      <w:r w:rsidR="006B7342" w:rsidRPr="00140419">
        <w:rPr>
          <w:rFonts w:ascii="Comic Sans MS" w:eastAsia="Times New Roman" w:hAnsi="Comic Sans MS" w:cstheme="minorHAnsi"/>
          <w:sz w:val="20"/>
          <w:szCs w:val="20"/>
          <w:lang w:eastAsia="fr-CA"/>
        </w:rPr>
        <w:t>professionnel</w:t>
      </w:r>
      <w:r w:rsidR="00555D0C" w:rsidRPr="00140419">
        <w:rPr>
          <w:rFonts w:ascii="Comic Sans MS" w:eastAsia="Times New Roman" w:hAnsi="Comic Sans MS" w:cstheme="minorHAnsi"/>
          <w:sz w:val="20"/>
          <w:szCs w:val="20"/>
          <w:lang w:eastAsia="fr-CA"/>
        </w:rPr>
        <w:t xml:space="preserve"> et </w:t>
      </w:r>
      <w:r w:rsidR="006B7342" w:rsidRPr="00140419">
        <w:rPr>
          <w:rFonts w:ascii="Comic Sans MS" w:eastAsia="Times New Roman" w:hAnsi="Comic Sans MS" w:cstheme="minorHAnsi"/>
          <w:sz w:val="20"/>
          <w:szCs w:val="20"/>
          <w:lang w:eastAsia="fr-CA"/>
        </w:rPr>
        <w:t>direction</w:t>
      </w:r>
      <w:r w:rsidRPr="00140419">
        <w:rPr>
          <w:rFonts w:ascii="Comic Sans MS" w:eastAsia="Times New Roman" w:hAnsi="Comic Sans MS" w:cstheme="minorHAnsi"/>
          <w:sz w:val="20"/>
          <w:szCs w:val="20"/>
          <w:lang w:eastAsia="fr-CA"/>
        </w:rPr>
        <w:t>)</w:t>
      </w:r>
      <w:r w:rsidR="00C83261" w:rsidRPr="00140419">
        <w:rPr>
          <w:rFonts w:ascii="Comic Sans MS" w:eastAsia="Times New Roman" w:hAnsi="Comic Sans MS" w:cstheme="minorHAnsi"/>
          <w:sz w:val="20"/>
          <w:szCs w:val="20"/>
          <w:lang w:eastAsia="fr-CA"/>
        </w:rPr>
        <w:t xml:space="preserve"> </w:t>
      </w:r>
    </w:p>
    <w:p w14:paraId="60AC1D8F" w14:textId="426611D4" w:rsidR="00C04203" w:rsidRPr="00140419" w:rsidRDefault="006B7342" w:rsidP="00712930">
      <w:pPr>
        <w:pStyle w:val="Paragraphedeliste"/>
        <w:numPr>
          <w:ilvl w:val="0"/>
          <w:numId w:val="6"/>
        </w:numPr>
        <w:spacing w:before="100" w:beforeAutospacing="1" w:after="100" w:afterAutospacing="1" w:line="240" w:lineRule="auto"/>
        <w:ind w:left="861" w:right="405" w:hanging="152"/>
        <w:rPr>
          <w:rFonts w:ascii="Comic Sans MS" w:eastAsia="Times New Roman" w:hAnsi="Comic Sans MS" w:cstheme="minorHAnsi"/>
          <w:sz w:val="20"/>
          <w:szCs w:val="20"/>
          <w:lang w:eastAsia="fr-CA"/>
        </w:rPr>
      </w:pPr>
      <w:r w:rsidRPr="00140419">
        <w:rPr>
          <w:rFonts w:ascii="Comic Sans MS" w:eastAsia="Times New Roman" w:hAnsi="Comic Sans MS" w:cstheme="minorHAnsi"/>
          <w:sz w:val="20"/>
          <w:szCs w:val="20"/>
          <w:lang w:eastAsia="fr-CA"/>
        </w:rPr>
        <w:t>Soutenir l’enfant dans son groupe</w:t>
      </w:r>
      <w:r w:rsidR="0054283B" w:rsidRPr="00140419">
        <w:rPr>
          <w:rFonts w:ascii="Comic Sans MS" w:eastAsia="Times New Roman" w:hAnsi="Comic Sans MS" w:cstheme="minorHAnsi"/>
          <w:color w:val="000000" w:themeColor="text1"/>
          <w:sz w:val="20"/>
          <w:szCs w:val="20"/>
          <w:lang w:eastAsia="fr-CA"/>
        </w:rPr>
        <w:t xml:space="preserve"> </w:t>
      </w:r>
      <w:r w:rsidRPr="00140419">
        <w:rPr>
          <w:rFonts w:ascii="Comic Sans MS" w:eastAsia="Times New Roman" w:hAnsi="Comic Sans MS" w:cstheme="minorHAnsi"/>
          <w:sz w:val="20"/>
          <w:szCs w:val="20"/>
          <w:lang w:eastAsia="fr-CA"/>
        </w:rPr>
        <w:t>et</w:t>
      </w:r>
      <w:r w:rsidR="00C86F79" w:rsidRPr="00140419">
        <w:rPr>
          <w:rFonts w:ascii="Comic Sans MS" w:eastAsia="Times New Roman" w:hAnsi="Comic Sans MS" w:cstheme="minorHAnsi"/>
          <w:sz w:val="20"/>
          <w:szCs w:val="20"/>
          <w:lang w:eastAsia="fr-CA"/>
        </w:rPr>
        <w:t>, au besoin</w:t>
      </w:r>
      <w:r w:rsidR="00593C59">
        <w:rPr>
          <w:rFonts w:ascii="Comic Sans MS" w:eastAsia="Times New Roman" w:hAnsi="Comic Sans MS" w:cstheme="minorHAnsi"/>
          <w:sz w:val="20"/>
          <w:szCs w:val="20"/>
          <w:lang w:eastAsia="fr-CA"/>
        </w:rPr>
        <w:t>,</w:t>
      </w:r>
      <w:r w:rsidRPr="00140419">
        <w:rPr>
          <w:rFonts w:ascii="Comic Sans MS" w:eastAsia="Times New Roman" w:hAnsi="Comic Sans MS" w:cstheme="minorHAnsi"/>
          <w:sz w:val="20"/>
          <w:szCs w:val="20"/>
          <w:lang w:eastAsia="fr-CA"/>
        </w:rPr>
        <w:t xml:space="preserve"> </w:t>
      </w:r>
      <w:r w:rsidR="00C04203" w:rsidRPr="00140419">
        <w:rPr>
          <w:rFonts w:ascii="Comic Sans MS" w:eastAsia="Times New Roman" w:hAnsi="Comic Sans MS" w:cstheme="minorHAnsi"/>
          <w:sz w:val="20"/>
          <w:szCs w:val="20"/>
          <w:lang w:eastAsia="fr-CA"/>
        </w:rPr>
        <w:t xml:space="preserve">individuellement </w:t>
      </w:r>
    </w:p>
    <w:p w14:paraId="45F6D13D" w14:textId="77777777" w:rsidR="003E6890" w:rsidRPr="00140419" w:rsidRDefault="006B7342" w:rsidP="00712930">
      <w:pPr>
        <w:pStyle w:val="Paragraphedeliste"/>
        <w:numPr>
          <w:ilvl w:val="0"/>
          <w:numId w:val="6"/>
        </w:numPr>
        <w:spacing w:before="100" w:beforeAutospacing="1" w:after="100" w:afterAutospacing="1" w:line="240" w:lineRule="auto"/>
        <w:ind w:left="861" w:right="405" w:hanging="152"/>
        <w:rPr>
          <w:rFonts w:ascii="Comic Sans MS" w:eastAsia="Times New Roman" w:hAnsi="Comic Sans MS" w:cstheme="minorHAnsi"/>
          <w:sz w:val="20"/>
          <w:szCs w:val="20"/>
          <w:lang w:eastAsia="fr-CA"/>
        </w:rPr>
      </w:pPr>
      <w:r w:rsidRPr="00140419">
        <w:rPr>
          <w:rFonts w:ascii="Comic Sans MS" w:eastAsia="Times New Roman" w:hAnsi="Comic Sans MS" w:cstheme="minorHAnsi"/>
          <w:sz w:val="20"/>
          <w:szCs w:val="20"/>
          <w:lang w:eastAsia="fr-CA"/>
        </w:rPr>
        <w:t xml:space="preserve">Préparer, animer ou proposer des activités </w:t>
      </w:r>
      <w:r w:rsidR="003E6890" w:rsidRPr="00140419">
        <w:rPr>
          <w:rFonts w:ascii="Comic Sans MS" w:eastAsia="Times New Roman" w:hAnsi="Comic Sans MS" w:cstheme="minorHAnsi"/>
          <w:sz w:val="20"/>
          <w:szCs w:val="20"/>
          <w:lang w:eastAsia="fr-CA"/>
        </w:rPr>
        <w:t xml:space="preserve">et des outils adaptés aux besoins et </w:t>
      </w:r>
      <w:r w:rsidR="00EF0767" w:rsidRPr="00140419">
        <w:rPr>
          <w:rFonts w:ascii="Comic Sans MS" w:eastAsia="Times New Roman" w:hAnsi="Comic Sans MS" w:cstheme="minorHAnsi"/>
          <w:sz w:val="20"/>
          <w:szCs w:val="20"/>
          <w:lang w:eastAsia="fr-CA"/>
        </w:rPr>
        <w:t xml:space="preserve">aux </w:t>
      </w:r>
      <w:r w:rsidR="003E6890" w:rsidRPr="00140419">
        <w:rPr>
          <w:rFonts w:ascii="Comic Sans MS" w:eastAsia="Times New Roman" w:hAnsi="Comic Sans MS" w:cstheme="minorHAnsi"/>
          <w:sz w:val="20"/>
          <w:szCs w:val="20"/>
          <w:lang w:eastAsia="fr-CA"/>
        </w:rPr>
        <w:t>défis de l’enfant</w:t>
      </w:r>
      <w:r w:rsidR="00C83261" w:rsidRPr="00140419">
        <w:rPr>
          <w:rFonts w:ascii="Comic Sans MS" w:eastAsia="Times New Roman" w:hAnsi="Comic Sans MS" w:cstheme="minorHAnsi"/>
          <w:sz w:val="20"/>
          <w:szCs w:val="20"/>
          <w:lang w:eastAsia="fr-CA"/>
        </w:rPr>
        <w:t xml:space="preserve"> </w:t>
      </w:r>
    </w:p>
    <w:p w14:paraId="28C5E648" w14:textId="77777777" w:rsidR="006B7342" w:rsidRPr="00CE474E" w:rsidRDefault="006B7342" w:rsidP="00712930">
      <w:pPr>
        <w:pStyle w:val="Paragraphedeliste"/>
        <w:numPr>
          <w:ilvl w:val="0"/>
          <w:numId w:val="6"/>
        </w:numPr>
        <w:spacing w:before="100" w:beforeAutospacing="1" w:after="100" w:afterAutospacing="1" w:line="240" w:lineRule="auto"/>
        <w:ind w:left="861" w:right="405" w:hanging="152"/>
        <w:rPr>
          <w:rFonts w:ascii="Comic Sans MS" w:eastAsia="Times New Roman" w:hAnsi="Comic Sans MS" w:cstheme="minorHAnsi"/>
          <w:sz w:val="20"/>
          <w:szCs w:val="20"/>
          <w:lang w:eastAsia="fr-CA"/>
        </w:rPr>
      </w:pPr>
      <w:r w:rsidRPr="00140419">
        <w:rPr>
          <w:rFonts w:ascii="Comic Sans MS" w:eastAsia="Times New Roman" w:hAnsi="Comic Sans MS" w:cstheme="minorHAnsi"/>
          <w:sz w:val="20"/>
          <w:szCs w:val="20"/>
          <w:lang w:eastAsia="fr-CA"/>
        </w:rPr>
        <w:t xml:space="preserve">Préparer </w:t>
      </w:r>
      <w:r w:rsidR="00C86F79" w:rsidRPr="00140419">
        <w:rPr>
          <w:rFonts w:ascii="Comic Sans MS" w:eastAsia="Times New Roman" w:hAnsi="Comic Sans MS" w:cstheme="minorHAnsi"/>
          <w:sz w:val="20"/>
          <w:szCs w:val="20"/>
          <w:lang w:eastAsia="fr-CA"/>
        </w:rPr>
        <w:t xml:space="preserve">le portrait du développement à remettre au parent </w:t>
      </w:r>
      <w:r w:rsidRPr="00140419">
        <w:rPr>
          <w:rFonts w:ascii="Comic Sans MS" w:eastAsia="Times New Roman" w:hAnsi="Comic Sans MS" w:cstheme="minorHAnsi"/>
          <w:color w:val="000000" w:themeColor="text1"/>
          <w:sz w:val="20"/>
          <w:szCs w:val="20"/>
          <w:lang w:eastAsia="fr-CA"/>
        </w:rPr>
        <w:t xml:space="preserve">pour </w:t>
      </w:r>
      <w:r w:rsidR="00F55916" w:rsidRPr="00140419">
        <w:rPr>
          <w:rFonts w:ascii="Comic Sans MS" w:eastAsia="Times New Roman" w:hAnsi="Comic Sans MS" w:cstheme="minorHAnsi"/>
          <w:color w:val="000000" w:themeColor="text1"/>
          <w:sz w:val="20"/>
          <w:szCs w:val="20"/>
          <w:lang w:eastAsia="fr-CA"/>
        </w:rPr>
        <w:t xml:space="preserve">la </w:t>
      </w:r>
      <w:r w:rsidRPr="00140419">
        <w:rPr>
          <w:rFonts w:ascii="Comic Sans MS" w:eastAsia="Times New Roman" w:hAnsi="Comic Sans MS" w:cstheme="minorHAnsi"/>
          <w:color w:val="000000" w:themeColor="text1"/>
          <w:sz w:val="20"/>
          <w:szCs w:val="20"/>
          <w:lang w:eastAsia="fr-CA"/>
        </w:rPr>
        <w:t>transition</w:t>
      </w:r>
      <w:r w:rsidRPr="00C86F79">
        <w:rPr>
          <w:rFonts w:ascii="Comic Sans MS" w:eastAsia="Times New Roman" w:hAnsi="Comic Sans MS" w:cstheme="minorHAnsi"/>
          <w:color w:val="000000" w:themeColor="text1"/>
          <w:sz w:val="20"/>
          <w:szCs w:val="20"/>
          <w:lang w:eastAsia="fr-CA"/>
        </w:rPr>
        <w:t xml:space="preserve"> scolaire</w:t>
      </w:r>
      <w:r w:rsidR="0054283B" w:rsidRPr="00C86F79">
        <w:rPr>
          <w:rFonts w:ascii="Comic Sans MS" w:eastAsia="Times New Roman" w:hAnsi="Comic Sans MS" w:cstheme="minorHAnsi"/>
          <w:color w:val="000000" w:themeColor="text1"/>
          <w:sz w:val="20"/>
          <w:szCs w:val="20"/>
          <w:lang w:eastAsia="fr-CA"/>
        </w:rPr>
        <w:t>.</w:t>
      </w:r>
    </w:p>
    <w:p w14:paraId="4B2018D2" w14:textId="77777777" w:rsidR="00DC3BF1" w:rsidRPr="004C4625" w:rsidRDefault="00DC3BF1" w:rsidP="004C4625">
      <w:pPr>
        <w:pBdr>
          <w:top w:val="dashSmallGap" w:sz="4" w:space="1" w:color="auto"/>
          <w:left w:val="dashSmallGap" w:sz="4" w:space="4" w:color="auto"/>
          <w:bottom w:val="dashSmallGap" w:sz="4" w:space="1" w:color="auto"/>
          <w:right w:val="dashSmallGap" w:sz="4" w:space="4" w:color="auto"/>
        </w:pBdr>
        <w:shd w:val="clear" w:color="auto" w:fill="B2D6F4"/>
        <w:spacing w:line="240" w:lineRule="auto"/>
        <w:ind w:right="851"/>
        <w:jc w:val="center"/>
        <w:rPr>
          <w:rFonts w:ascii="Comic Sans MS" w:eastAsia="Times New Roman" w:hAnsi="Comic Sans MS" w:cstheme="minorHAnsi"/>
          <w:sz w:val="20"/>
          <w:szCs w:val="20"/>
          <w:lang w:eastAsia="fr-CA"/>
        </w:rPr>
      </w:pPr>
    </w:p>
    <w:p w14:paraId="296500C4" w14:textId="77777777" w:rsidR="006B7342" w:rsidRPr="00CE474E" w:rsidRDefault="00F328A4" w:rsidP="004C4625">
      <w:pPr>
        <w:pBdr>
          <w:top w:val="dashSmallGap" w:sz="4" w:space="1" w:color="auto"/>
          <w:left w:val="dashSmallGap" w:sz="4" w:space="4" w:color="auto"/>
          <w:bottom w:val="dashSmallGap" w:sz="4" w:space="1" w:color="auto"/>
          <w:right w:val="dashSmallGap" w:sz="4" w:space="4" w:color="auto"/>
        </w:pBdr>
        <w:shd w:val="clear" w:color="auto" w:fill="B2D6F4"/>
        <w:spacing w:line="240" w:lineRule="auto"/>
        <w:ind w:right="851"/>
        <w:jc w:val="center"/>
        <w:rPr>
          <w:rFonts w:ascii="Comic Sans MS" w:eastAsia="Times New Roman" w:hAnsi="Comic Sans MS" w:cstheme="minorHAnsi"/>
          <w:sz w:val="20"/>
          <w:szCs w:val="20"/>
          <w:lang w:eastAsia="fr-CA"/>
        </w:rPr>
      </w:pPr>
      <w:r>
        <w:rPr>
          <w:rFonts w:ascii="Comic Sans MS" w:eastAsia="Times New Roman" w:hAnsi="Comic Sans MS" w:cstheme="minorHAnsi"/>
          <w:sz w:val="20"/>
          <w:szCs w:val="20"/>
          <w:lang w:eastAsia="fr-CA"/>
        </w:rPr>
        <w:t>Selon le principe d’équité, l</w:t>
      </w:r>
      <w:r w:rsidR="006B7342" w:rsidRPr="00CE474E">
        <w:rPr>
          <w:rFonts w:ascii="Comic Sans MS" w:eastAsia="Times New Roman" w:hAnsi="Comic Sans MS" w:cstheme="minorHAnsi"/>
          <w:sz w:val="20"/>
          <w:szCs w:val="20"/>
          <w:lang w:eastAsia="fr-CA"/>
        </w:rPr>
        <w:t xml:space="preserve">e personnel </w:t>
      </w:r>
      <w:r w:rsidR="00EF0767">
        <w:rPr>
          <w:rFonts w:ascii="Comic Sans MS" w:eastAsia="Times New Roman" w:hAnsi="Comic Sans MS" w:cstheme="minorHAnsi"/>
          <w:sz w:val="20"/>
          <w:szCs w:val="20"/>
          <w:lang w:eastAsia="fr-CA"/>
        </w:rPr>
        <w:t xml:space="preserve">éducateur </w:t>
      </w:r>
      <w:r w:rsidR="006B7342" w:rsidRPr="00CE474E">
        <w:rPr>
          <w:rFonts w:ascii="Comic Sans MS" w:eastAsia="Times New Roman" w:hAnsi="Comic Sans MS" w:cstheme="minorHAnsi"/>
          <w:sz w:val="20"/>
          <w:szCs w:val="20"/>
          <w:lang w:eastAsia="fr-CA"/>
        </w:rPr>
        <w:t xml:space="preserve">de soutien travaille selon un horaire flexible visant à répondre aux besoins des EBP.  </w:t>
      </w:r>
      <w:r w:rsidR="00EF0767">
        <w:rPr>
          <w:rFonts w:ascii="Comic Sans MS" w:eastAsia="Times New Roman" w:hAnsi="Comic Sans MS" w:cstheme="minorHAnsi"/>
          <w:sz w:val="20"/>
          <w:szCs w:val="20"/>
          <w:lang w:eastAsia="fr-CA"/>
        </w:rPr>
        <w:t>Le temps accordé à chaque enfant EBP sera déterminé en fonction de ses besoins</w:t>
      </w:r>
      <w:r>
        <w:rPr>
          <w:rFonts w:ascii="Comic Sans MS" w:eastAsia="Times New Roman" w:hAnsi="Comic Sans MS" w:cstheme="minorHAnsi"/>
          <w:sz w:val="20"/>
          <w:szCs w:val="20"/>
          <w:lang w:eastAsia="fr-CA"/>
        </w:rPr>
        <w:t>.</w:t>
      </w:r>
    </w:p>
    <w:p w14:paraId="22DB15D4" w14:textId="77777777" w:rsidR="006B7342" w:rsidRDefault="006B7342" w:rsidP="004C4625">
      <w:pPr>
        <w:pBdr>
          <w:top w:val="dashSmallGap" w:sz="4" w:space="1" w:color="auto"/>
          <w:left w:val="dashSmallGap" w:sz="4" w:space="4" w:color="auto"/>
          <w:bottom w:val="dashSmallGap" w:sz="4" w:space="1" w:color="auto"/>
          <w:right w:val="dashSmallGap" w:sz="4" w:space="4" w:color="auto"/>
        </w:pBdr>
        <w:shd w:val="clear" w:color="auto" w:fill="B2D6F4"/>
        <w:spacing w:line="240" w:lineRule="auto"/>
        <w:ind w:right="851"/>
        <w:jc w:val="center"/>
        <w:rPr>
          <w:rFonts w:ascii="Comic Sans MS" w:eastAsia="Times New Roman" w:hAnsi="Comic Sans MS" w:cstheme="minorHAnsi"/>
          <w:sz w:val="20"/>
          <w:szCs w:val="20"/>
          <w:lang w:eastAsia="fr-CA"/>
        </w:rPr>
      </w:pPr>
      <w:r w:rsidRPr="004C4625">
        <w:rPr>
          <w:rFonts w:ascii="Comic Sans MS" w:eastAsia="Times New Roman" w:hAnsi="Comic Sans MS" w:cstheme="minorHAnsi"/>
          <w:noProof/>
          <w:sz w:val="20"/>
          <w:szCs w:val="20"/>
          <w:lang w:eastAsia="fr-CA"/>
        </w:rPr>
        <w:drawing>
          <wp:inline distT="0" distB="0" distL="0" distR="0" wp14:anchorId="37ABD549" wp14:editId="012F7C02">
            <wp:extent cx="2417196" cy="1802751"/>
            <wp:effectExtent l="0" t="0" r="2540" b="7620"/>
            <wp:docPr id="7" name="Image 7" descr="ÉGALITÉ et ÉQUITÉ : quelle différence ? | AGIR POUR VOTRE AVEN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ÉGALITÉ et ÉQUITÉ : quelle différence ? | AGIR POUR VOTRE AVENI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2589" cy="1844063"/>
                    </a:xfrm>
                    <a:prstGeom prst="rect">
                      <a:avLst/>
                    </a:prstGeom>
                    <a:noFill/>
                    <a:ln>
                      <a:noFill/>
                    </a:ln>
                  </pic:spPr>
                </pic:pic>
              </a:graphicData>
            </a:graphic>
          </wp:inline>
        </w:drawing>
      </w:r>
    </w:p>
    <w:p w14:paraId="13F95669" w14:textId="77777777" w:rsidR="001A658A" w:rsidRDefault="001A658A" w:rsidP="00712930">
      <w:pPr>
        <w:pStyle w:val="Titre2"/>
        <w:ind w:right="405"/>
        <w:rPr>
          <w:rFonts w:ascii="Comic Sans MS" w:hAnsi="Comic Sans MS"/>
          <w:sz w:val="24"/>
          <w:szCs w:val="20"/>
        </w:rPr>
      </w:pPr>
      <w:bookmarkStart w:id="11" w:name="_Toc73605469"/>
    </w:p>
    <w:p w14:paraId="42FBB184" w14:textId="2F66C0A5" w:rsidR="00F55916" w:rsidRPr="006B7342" w:rsidRDefault="008A40D6" w:rsidP="00712930">
      <w:pPr>
        <w:pStyle w:val="Titre2"/>
        <w:ind w:right="405"/>
        <w:rPr>
          <w:rFonts w:ascii="Comic Sans MS" w:hAnsi="Comic Sans MS"/>
          <w:sz w:val="24"/>
          <w:szCs w:val="20"/>
        </w:rPr>
      </w:pPr>
      <w:r>
        <w:rPr>
          <w:rFonts w:ascii="Comic Sans MS" w:hAnsi="Comic Sans MS"/>
          <w:sz w:val="24"/>
          <w:szCs w:val="20"/>
        </w:rPr>
        <w:t>b)</w:t>
      </w:r>
      <w:r w:rsidR="008D2A57">
        <w:rPr>
          <w:rFonts w:ascii="Comic Sans MS" w:hAnsi="Comic Sans MS"/>
          <w:sz w:val="24"/>
          <w:szCs w:val="20"/>
        </w:rPr>
        <w:tab/>
      </w:r>
      <w:r w:rsidR="00F55916" w:rsidRPr="00CE474E">
        <w:rPr>
          <w:rFonts w:ascii="Comic Sans MS" w:hAnsi="Comic Sans MS"/>
          <w:sz w:val="24"/>
          <w:szCs w:val="20"/>
        </w:rPr>
        <w:t>Rôle auprès du parent de l’enfant</w:t>
      </w:r>
      <w:bookmarkEnd w:id="11"/>
      <w:r w:rsidR="00F55916" w:rsidRPr="00CE474E">
        <w:rPr>
          <w:rFonts w:ascii="Comic Sans MS" w:hAnsi="Comic Sans MS"/>
          <w:sz w:val="24"/>
          <w:szCs w:val="20"/>
        </w:rPr>
        <w:t xml:space="preserve"> </w:t>
      </w:r>
    </w:p>
    <w:p w14:paraId="4CD5E640" w14:textId="77777777" w:rsidR="00F55916" w:rsidRPr="00140419" w:rsidRDefault="00166D31" w:rsidP="00712930">
      <w:pPr>
        <w:pStyle w:val="Paragraphedeliste"/>
        <w:numPr>
          <w:ilvl w:val="0"/>
          <w:numId w:val="7"/>
        </w:numPr>
        <w:spacing w:before="100" w:beforeAutospacing="1" w:after="100" w:afterAutospacing="1" w:line="240" w:lineRule="auto"/>
        <w:ind w:right="405" w:hanging="153"/>
        <w:rPr>
          <w:rFonts w:ascii="Comic Sans MS" w:eastAsia="Times New Roman" w:hAnsi="Comic Sans MS" w:cstheme="minorHAnsi"/>
          <w:sz w:val="20"/>
          <w:szCs w:val="20"/>
          <w:lang w:eastAsia="fr-CA"/>
        </w:rPr>
      </w:pPr>
      <w:r>
        <w:rPr>
          <w:rFonts w:ascii="Comic Sans MS" w:hAnsi="Comic Sans MS"/>
          <w:sz w:val="20"/>
          <w:szCs w:val="20"/>
          <w:lang w:eastAsia="fr-CA"/>
        </w:rPr>
        <w:t>Idéalement, p</w:t>
      </w:r>
      <w:r w:rsidR="00F55916" w:rsidRPr="00CE474E">
        <w:rPr>
          <w:rFonts w:ascii="Comic Sans MS" w:hAnsi="Comic Sans MS"/>
          <w:sz w:val="20"/>
          <w:szCs w:val="20"/>
          <w:lang w:eastAsia="fr-CA"/>
        </w:rPr>
        <w:t xml:space="preserve">our un nouvel enfant </w:t>
      </w:r>
      <w:r w:rsidR="0056619D">
        <w:rPr>
          <w:rFonts w:ascii="Comic Sans MS" w:hAnsi="Comic Sans MS"/>
          <w:sz w:val="20"/>
          <w:szCs w:val="20"/>
          <w:lang w:eastAsia="fr-CA"/>
        </w:rPr>
        <w:t>EBP</w:t>
      </w:r>
      <w:r w:rsidR="00AD5480">
        <w:rPr>
          <w:rFonts w:ascii="Comic Sans MS" w:hAnsi="Comic Sans MS"/>
          <w:sz w:val="20"/>
          <w:szCs w:val="20"/>
          <w:lang w:eastAsia="fr-CA"/>
        </w:rPr>
        <w:t xml:space="preserve"> avec un rapport de</w:t>
      </w:r>
      <w:r w:rsidR="0056619D">
        <w:rPr>
          <w:rFonts w:ascii="Comic Sans MS" w:hAnsi="Comic Sans MS"/>
          <w:sz w:val="20"/>
          <w:szCs w:val="20"/>
          <w:lang w:eastAsia="fr-CA"/>
        </w:rPr>
        <w:t xml:space="preserve"> professionnel</w:t>
      </w:r>
      <w:r w:rsidR="00F55916" w:rsidRPr="00E747C5">
        <w:rPr>
          <w:rFonts w:ascii="Comic Sans MS" w:hAnsi="Comic Sans MS"/>
          <w:sz w:val="20"/>
          <w:szCs w:val="20"/>
          <w:lang w:eastAsia="fr-CA"/>
        </w:rPr>
        <w:t>,</w:t>
      </w:r>
      <w:r w:rsidR="00F55916" w:rsidRPr="00166D31">
        <w:rPr>
          <w:rFonts w:ascii="Comic Sans MS" w:hAnsi="Comic Sans MS"/>
          <w:color w:val="4472C4" w:themeColor="accent1"/>
          <w:sz w:val="20"/>
          <w:szCs w:val="20"/>
          <w:lang w:eastAsia="fr-CA"/>
        </w:rPr>
        <w:t xml:space="preserve"> </w:t>
      </w:r>
      <w:r w:rsidR="00F55916" w:rsidRPr="00CE474E">
        <w:rPr>
          <w:rFonts w:ascii="Comic Sans MS" w:hAnsi="Comic Sans MS"/>
          <w:sz w:val="20"/>
          <w:szCs w:val="20"/>
          <w:lang w:eastAsia="fr-CA"/>
        </w:rPr>
        <w:t xml:space="preserve">une rencontre avec la titulaire et le parent </w:t>
      </w:r>
      <w:r w:rsidR="00697273">
        <w:rPr>
          <w:rFonts w:ascii="Comic Sans MS" w:hAnsi="Comic Sans MS"/>
          <w:sz w:val="20"/>
          <w:szCs w:val="20"/>
          <w:lang w:eastAsia="fr-CA"/>
        </w:rPr>
        <w:t xml:space="preserve">est à prévoir </w:t>
      </w:r>
      <w:r w:rsidR="00F55916" w:rsidRPr="00CE474E">
        <w:rPr>
          <w:rFonts w:ascii="Comic Sans MS" w:hAnsi="Comic Sans MS"/>
          <w:sz w:val="20"/>
          <w:szCs w:val="20"/>
          <w:lang w:eastAsia="fr-CA"/>
        </w:rPr>
        <w:t>avant le début de la fréquentation </w:t>
      </w:r>
      <w:r w:rsidRPr="00140419">
        <w:rPr>
          <w:rFonts w:ascii="Comic Sans MS" w:hAnsi="Comic Sans MS"/>
          <w:sz w:val="20"/>
          <w:szCs w:val="20"/>
          <w:lang w:eastAsia="fr-CA"/>
        </w:rPr>
        <w:t>pour </w:t>
      </w:r>
      <w:r w:rsidR="00F55916" w:rsidRPr="00140419">
        <w:rPr>
          <w:rFonts w:ascii="Comic Sans MS" w:hAnsi="Comic Sans MS"/>
          <w:sz w:val="20"/>
          <w:szCs w:val="20"/>
          <w:lang w:eastAsia="fr-CA"/>
        </w:rPr>
        <w:t>:</w:t>
      </w:r>
      <w:r w:rsidR="00C83261" w:rsidRPr="00140419">
        <w:rPr>
          <w:rFonts w:ascii="Comic Sans MS" w:hAnsi="Comic Sans MS"/>
          <w:sz w:val="20"/>
          <w:szCs w:val="20"/>
          <w:lang w:eastAsia="fr-CA"/>
        </w:rPr>
        <w:t xml:space="preserve"> </w:t>
      </w:r>
    </w:p>
    <w:p w14:paraId="44EF0229" w14:textId="25E32B30" w:rsidR="00F55916" w:rsidRPr="00140419" w:rsidRDefault="00072700" w:rsidP="00712930">
      <w:pPr>
        <w:pStyle w:val="Paragraphedeliste"/>
        <w:numPr>
          <w:ilvl w:val="0"/>
          <w:numId w:val="34"/>
        </w:numPr>
        <w:spacing w:before="100" w:beforeAutospacing="1" w:after="100" w:afterAutospacing="1" w:line="240" w:lineRule="auto"/>
        <w:ind w:right="405" w:hanging="153"/>
        <w:rPr>
          <w:rFonts w:ascii="Comic Sans MS" w:eastAsia="Times New Roman" w:hAnsi="Comic Sans MS" w:cstheme="minorHAnsi"/>
          <w:sz w:val="20"/>
          <w:szCs w:val="20"/>
          <w:lang w:eastAsia="fr-CA"/>
        </w:rPr>
      </w:pPr>
      <w:r w:rsidRPr="00140419">
        <w:rPr>
          <w:rFonts w:ascii="Comic Sans MS" w:eastAsia="Times New Roman" w:hAnsi="Comic Sans MS" w:cstheme="minorHAnsi"/>
          <w:sz w:val="20"/>
          <w:szCs w:val="20"/>
          <w:lang w:eastAsia="fr-CA"/>
        </w:rPr>
        <w:t>F</w:t>
      </w:r>
      <w:r w:rsidR="00166D31" w:rsidRPr="00140419">
        <w:rPr>
          <w:rFonts w:ascii="Comic Sans MS" w:eastAsia="Times New Roman" w:hAnsi="Comic Sans MS" w:cstheme="minorHAnsi"/>
          <w:sz w:val="20"/>
          <w:szCs w:val="20"/>
          <w:lang w:eastAsia="fr-CA"/>
        </w:rPr>
        <w:t>aire connaissance</w:t>
      </w:r>
      <w:r w:rsidR="00C83261" w:rsidRPr="00140419">
        <w:rPr>
          <w:rFonts w:ascii="Comic Sans MS" w:eastAsia="Times New Roman" w:hAnsi="Comic Sans MS" w:cstheme="minorHAnsi"/>
          <w:sz w:val="20"/>
          <w:szCs w:val="20"/>
          <w:lang w:eastAsia="fr-CA"/>
        </w:rPr>
        <w:t xml:space="preserve"> </w:t>
      </w:r>
    </w:p>
    <w:p w14:paraId="2032C1BA" w14:textId="77777777" w:rsidR="00166D31" w:rsidRPr="00140419" w:rsidRDefault="00F55916" w:rsidP="007C654B">
      <w:pPr>
        <w:pStyle w:val="Paragraphedeliste"/>
        <w:numPr>
          <w:ilvl w:val="0"/>
          <w:numId w:val="34"/>
        </w:numPr>
        <w:spacing w:before="100" w:beforeAutospacing="1" w:after="100" w:afterAutospacing="1" w:line="240" w:lineRule="auto"/>
        <w:ind w:left="2127" w:right="405" w:hanging="698"/>
        <w:rPr>
          <w:rFonts w:ascii="Comic Sans MS" w:eastAsia="Times New Roman" w:hAnsi="Comic Sans MS" w:cstheme="minorHAnsi"/>
          <w:sz w:val="20"/>
          <w:szCs w:val="20"/>
          <w:lang w:eastAsia="fr-CA"/>
        </w:rPr>
      </w:pPr>
      <w:r w:rsidRPr="00140419">
        <w:rPr>
          <w:rFonts w:ascii="Comic Sans MS" w:eastAsia="Times New Roman" w:hAnsi="Comic Sans MS" w:cstheme="minorHAnsi"/>
          <w:sz w:val="20"/>
          <w:szCs w:val="20"/>
          <w:lang w:eastAsia="fr-CA"/>
        </w:rPr>
        <w:t>Écouter tout</w:t>
      </w:r>
      <w:r w:rsidR="00166D31" w:rsidRPr="00140419">
        <w:rPr>
          <w:rFonts w:ascii="Comic Sans MS" w:eastAsia="Times New Roman" w:hAnsi="Comic Sans MS" w:cstheme="minorHAnsi"/>
          <w:sz w:val="20"/>
          <w:szCs w:val="20"/>
          <w:lang w:eastAsia="fr-CA"/>
        </w:rPr>
        <w:t>e information</w:t>
      </w:r>
      <w:r w:rsidRPr="00140419">
        <w:rPr>
          <w:rFonts w:ascii="Comic Sans MS" w:eastAsia="Times New Roman" w:hAnsi="Comic Sans MS" w:cstheme="minorHAnsi"/>
          <w:sz w:val="20"/>
          <w:szCs w:val="20"/>
          <w:lang w:eastAsia="fr-CA"/>
        </w:rPr>
        <w:t xml:space="preserve"> que le parent </w:t>
      </w:r>
      <w:r w:rsidR="00166D31" w:rsidRPr="00140419">
        <w:rPr>
          <w:rFonts w:ascii="Comic Sans MS" w:eastAsia="Times New Roman" w:hAnsi="Comic Sans MS" w:cstheme="minorHAnsi"/>
          <w:sz w:val="20"/>
          <w:szCs w:val="20"/>
          <w:lang w:eastAsia="fr-CA"/>
        </w:rPr>
        <w:t>désire nous transmettre au sujet de son enfant</w:t>
      </w:r>
      <w:r w:rsidRPr="00140419">
        <w:rPr>
          <w:rFonts w:ascii="Comic Sans MS" w:eastAsia="Times New Roman" w:hAnsi="Comic Sans MS" w:cstheme="minorHAnsi"/>
          <w:sz w:val="20"/>
          <w:szCs w:val="20"/>
          <w:lang w:eastAsia="fr-CA"/>
        </w:rPr>
        <w:t xml:space="preserve"> </w:t>
      </w:r>
    </w:p>
    <w:p w14:paraId="563EC673" w14:textId="77777777" w:rsidR="00F55916" w:rsidRPr="00140419" w:rsidRDefault="00F55916" w:rsidP="00712930">
      <w:pPr>
        <w:pStyle w:val="Paragraphedeliste"/>
        <w:numPr>
          <w:ilvl w:val="0"/>
          <w:numId w:val="34"/>
        </w:numPr>
        <w:spacing w:before="100" w:beforeAutospacing="1" w:after="100" w:afterAutospacing="1" w:line="240" w:lineRule="auto"/>
        <w:ind w:right="405" w:hanging="153"/>
        <w:rPr>
          <w:rFonts w:ascii="Comic Sans MS" w:eastAsia="Times New Roman" w:hAnsi="Comic Sans MS" w:cstheme="minorHAnsi"/>
          <w:sz w:val="20"/>
          <w:szCs w:val="20"/>
          <w:lang w:eastAsia="fr-CA"/>
        </w:rPr>
      </w:pPr>
      <w:r w:rsidRPr="00140419">
        <w:rPr>
          <w:rFonts w:ascii="Comic Sans MS" w:eastAsia="Times New Roman" w:hAnsi="Comic Sans MS" w:cstheme="minorHAnsi"/>
          <w:sz w:val="20"/>
          <w:szCs w:val="20"/>
          <w:lang w:eastAsia="fr-CA"/>
        </w:rPr>
        <w:t>S’ent</w:t>
      </w:r>
      <w:r w:rsidR="008404BC" w:rsidRPr="00140419">
        <w:rPr>
          <w:rFonts w:ascii="Comic Sans MS" w:eastAsia="Times New Roman" w:hAnsi="Comic Sans MS" w:cstheme="minorHAnsi"/>
          <w:sz w:val="20"/>
          <w:szCs w:val="20"/>
          <w:lang w:eastAsia="fr-CA"/>
        </w:rPr>
        <w:t xml:space="preserve">endre sur les modalités </w:t>
      </w:r>
      <w:r w:rsidR="00166D31" w:rsidRPr="00140419">
        <w:rPr>
          <w:rFonts w:ascii="Comic Sans MS" w:eastAsia="Times New Roman" w:hAnsi="Comic Sans MS" w:cstheme="minorHAnsi"/>
          <w:sz w:val="20"/>
          <w:szCs w:val="20"/>
          <w:lang w:eastAsia="fr-CA"/>
        </w:rPr>
        <w:t xml:space="preserve">d’intégration </w:t>
      </w:r>
    </w:p>
    <w:p w14:paraId="4150075D" w14:textId="77777777" w:rsidR="00F55916" w:rsidRPr="00140419" w:rsidRDefault="00166D31" w:rsidP="00712930">
      <w:pPr>
        <w:pStyle w:val="Paragraphedeliste"/>
        <w:numPr>
          <w:ilvl w:val="0"/>
          <w:numId w:val="34"/>
        </w:numPr>
        <w:spacing w:before="100" w:beforeAutospacing="1" w:after="100" w:afterAutospacing="1" w:line="240" w:lineRule="auto"/>
        <w:ind w:right="405" w:hanging="153"/>
        <w:rPr>
          <w:rFonts w:ascii="Comic Sans MS" w:eastAsia="Times New Roman" w:hAnsi="Comic Sans MS" w:cstheme="minorHAnsi"/>
          <w:sz w:val="20"/>
          <w:szCs w:val="20"/>
          <w:lang w:eastAsia="fr-CA"/>
        </w:rPr>
      </w:pPr>
      <w:r w:rsidRPr="00140419">
        <w:rPr>
          <w:rFonts w:ascii="Comic Sans MS" w:eastAsia="Times New Roman" w:hAnsi="Comic Sans MS" w:cstheme="minorHAnsi"/>
          <w:sz w:val="20"/>
          <w:szCs w:val="20"/>
          <w:lang w:eastAsia="fr-CA"/>
        </w:rPr>
        <w:t>S’entendre sur</w:t>
      </w:r>
      <w:r w:rsidR="00F55916" w:rsidRPr="00140419">
        <w:rPr>
          <w:rFonts w:ascii="Comic Sans MS" w:eastAsia="Times New Roman" w:hAnsi="Comic Sans MS" w:cstheme="minorHAnsi"/>
          <w:sz w:val="20"/>
          <w:szCs w:val="20"/>
          <w:lang w:eastAsia="fr-CA"/>
        </w:rPr>
        <w:t xml:space="preserve"> les rôles de chacun</w:t>
      </w:r>
      <w:r w:rsidR="00C83261" w:rsidRPr="00140419">
        <w:rPr>
          <w:rFonts w:ascii="Comic Sans MS" w:eastAsia="Times New Roman" w:hAnsi="Comic Sans MS" w:cstheme="minorHAnsi"/>
          <w:sz w:val="20"/>
          <w:szCs w:val="20"/>
          <w:lang w:eastAsia="fr-CA"/>
        </w:rPr>
        <w:t xml:space="preserve"> </w:t>
      </w:r>
    </w:p>
    <w:p w14:paraId="36374F9B" w14:textId="3043277C" w:rsidR="00F55916" w:rsidRPr="00140419" w:rsidRDefault="00F55916" w:rsidP="00712930">
      <w:pPr>
        <w:pStyle w:val="Paragraphedeliste"/>
        <w:numPr>
          <w:ilvl w:val="0"/>
          <w:numId w:val="7"/>
        </w:numPr>
        <w:spacing w:before="100" w:beforeAutospacing="1" w:after="100" w:afterAutospacing="1" w:line="240" w:lineRule="auto"/>
        <w:ind w:right="405" w:hanging="153"/>
        <w:rPr>
          <w:rFonts w:ascii="Comic Sans MS" w:hAnsi="Comic Sans MS"/>
          <w:sz w:val="20"/>
          <w:szCs w:val="20"/>
          <w:lang w:eastAsia="fr-CA"/>
        </w:rPr>
      </w:pPr>
      <w:r w:rsidRPr="00140419">
        <w:rPr>
          <w:rFonts w:ascii="Comic Sans MS" w:hAnsi="Comic Sans MS"/>
          <w:sz w:val="20"/>
          <w:szCs w:val="20"/>
          <w:lang w:eastAsia="fr-CA"/>
        </w:rPr>
        <w:t xml:space="preserve">Rédiger avec lui le </w:t>
      </w:r>
      <w:r w:rsidR="004C4625" w:rsidRPr="00140419">
        <w:rPr>
          <w:rFonts w:ascii="Comic Sans MS" w:eastAsia="Times New Roman" w:hAnsi="Comic Sans MS" w:cstheme="minorHAnsi"/>
          <w:sz w:val="20"/>
          <w:szCs w:val="20"/>
          <w:lang w:eastAsia="fr-CA"/>
        </w:rPr>
        <w:t>plan d’intégration</w:t>
      </w:r>
      <w:r w:rsidR="00A6190D" w:rsidRPr="00140419">
        <w:rPr>
          <w:rFonts w:ascii="Comic Sans MS" w:eastAsia="Times New Roman" w:hAnsi="Comic Sans MS" w:cstheme="minorHAnsi"/>
          <w:i/>
          <w:sz w:val="20"/>
          <w:szCs w:val="20"/>
          <w:lang w:eastAsia="fr-CA"/>
        </w:rPr>
        <w:t xml:space="preserve"> </w:t>
      </w:r>
      <w:r w:rsidR="00A6190D" w:rsidRPr="00140419">
        <w:rPr>
          <w:rFonts w:ascii="Comic Sans MS" w:eastAsia="Times New Roman" w:hAnsi="Comic Sans MS" w:cstheme="minorHAnsi"/>
          <w:sz w:val="20"/>
          <w:szCs w:val="20"/>
          <w:lang w:eastAsia="fr-CA"/>
        </w:rPr>
        <w:t>initial</w:t>
      </w:r>
      <w:r w:rsidRPr="00140419">
        <w:rPr>
          <w:rFonts w:ascii="Comic Sans MS" w:eastAsia="Times New Roman" w:hAnsi="Comic Sans MS" w:cstheme="minorHAnsi"/>
          <w:i/>
          <w:sz w:val="20"/>
          <w:szCs w:val="20"/>
          <w:lang w:eastAsia="fr-CA"/>
        </w:rPr>
        <w:t xml:space="preserve"> </w:t>
      </w:r>
      <w:r w:rsidR="00887EEF" w:rsidRPr="00140419">
        <w:rPr>
          <w:rFonts w:ascii="Comic Sans MS" w:eastAsia="Times New Roman" w:hAnsi="Comic Sans MS" w:cstheme="minorHAnsi"/>
          <w:sz w:val="20"/>
          <w:szCs w:val="20"/>
          <w:lang w:eastAsia="fr-CA"/>
        </w:rPr>
        <w:t>du ministère</w:t>
      </w:r>
      <w:r w:rsidR="00166D31" w:rsidRPr="00140419">
        <w:rPr>
          <w:rFonts w:ascii="Comic Sans MS" w:eastAsia="Times New Roman" w:hAnsi="Comic Sans MS" w:cstheme="minorHAnsi"/>
          <w:sz w:val="20"/>
          <w:szCs w:val="20"/>
          <w:lang w:eastAsia="fr-CA"/>
        </w:rPr>
        <w:t xml:space="preserve"> de la Famille, de même que ses mises à jour annuelles</w:t>
      </w:r>
      <w:r w:rsidR="00887EEF" w:rsidRPr="00140419">
        <w:rPr>
          <w:rFonts w:ascii="Comic Sans MS" w:eastAsia="Times New Roman" w:hAnsi="Comic Sans MS" w:cstheme="minorHAnsi"/>
          <w:sz w:val="20"/>
          <w:szCs w:val="20"/>
          <w:lang w:eastAsia="fr-CA"/>
        </w:rPr>
        <w:t xml:space="preserve"> </w:t>
      </w:r>
    </w:p>
    <w:p w14:paraId="02F5B877" w14:textId="77777777" w:rsidR="00AD5480" w:rsidRPr="00140419" w:rsidRDefault="00AD5480" w:rsidP="00712930">
      <w:pPr>
        <w:pStyle w:val="Paragraphedeliste"/>
        <w:numPr>
          <w:ilvl w:val="0"/>
          <w:numId w:val="7"/>
        </w:numPr>
        <w:spacing w:before="100" w:beforeAutospacing="1" w:after="100" w:afterAutospacing="1" w:line="240" w:lineRule="auto"/>
        <w:ind w:right="405" w:hanging="153"/>
        <w:rPr>
          <w:rFonts w:ascii="Comic Sans MS" w:eastAsia="Times New Roman" w:hAnsi="Comic Sans MS" w:cstheme="minorHAnsi"/>
          <w:sz w:val="20"/>
          <w:szCs w:val="20"/>
          <w:lang w:eastAsia="fr-CA"/>
        </w:rPr>
      </w:pPr>
      <w:r w:rsidRPr="00140419">
        <w:rPr>
          <w:rFonts w:ascii="Comic Sans MS" w:hAnsi="Comic Sans MS"/>
          <w:sz w:val="20"/>
          <w:szCs w:val="20"/>
          <w:lang w:eastAsia="fr-CA"/>
        </w:rPr>
        <w:t>Collaborer avec le parent tout au long de la fréquentation de l’enfant</w:t>
      </w:r>
      <w:r w:rsidR="00DE64FA" w:rsidRPr="00140419">
        <w:rPr>
          <w:rFonts w:ascii="Comic Sans MS" w:hAnsi="Comic Sans MS"/>
          <w:sz w:val="20"/>
          <w:szCs w:val="20"/>
          <w:lang w:eastAsia="fr-CA"/>
        </w:rPr>
        <w:t xml:space="preserve"> </w:t>
      </w:r>
    </w:p>
    <w:p w14:paraId="27B267D4" w14:textId="77777777" w:rsidR="00C04203" w:rsidRPr="00140419" w:rsidRDefault="00887EEF" w:rsidP="00712930">
      <w:pPr>
        <w:pStyle w:val="Paragraphedeliste"/>
        <w:numPr>
          <w:ilvl w:val="0"/>
          <w:numId w:val="7"/>
        </w:numPr>
        <w:spacing w:before="100" w:beforeAutospacing="1" w:after="100" w:afterAutospacing="1" w:line="240" w:lineRule="auto"/>
        <w:ind w:right="405" w:hanging="153"/>
        <w:rPr>
          <w:rFonts w:ascii="Comic Sans MS" w:eastAsia="Times New Roman" w:hAnsi="Comic Sans MS" w:cstheme="minorHAnsi"/>
          <w:sz w:val="20"/>
          <w:szCs w:val="20"/>
          <w:lang w:eastAsia="fr-CA"/>
        </w:rPr>
      </w:pPr>
      <w:r w:rsidRPr="00140419">
        <w:rPr>
          <w:rFonts w:ascii="Comic Sans MS" w:eastAsia="Times New Roman" w:hAnsi="Comic Sans MS" w:cstheme="minorHAnsi"/>
          <w:sz w:val="20"/>
          <w:szCs w:val="20"/>
          <w:lang w:eastAsia="fr-CA"/>
        </w:rPr>
        <w:t>Être présent</w:t>
      </w:r>
      <w:r w:rsidR="00C04203" w:rsidRPr="00140419">
        <w:rPr>
          <w:rFonts w:ascii="Comic Sans MS" w:eastAsia="Times New Roman" w:hAnsi="Comic Sans MS" w:cstheme="minorHAnsi"/>
          <w:sz w:val="20"/>
          <w:szCs w:val="20"/>
          <w:lang w:eastAsia="fr-CA"/>
        </w:rPr>
        <w:t xml:space="preserve"> aux rencontres avec la titulaire</w:t>
      </w:r>
      <w:r w:rsidR="00C83261" w:rsidRPr="00140419">
        <w:rPr>
          <w:rFonts w:ascii="Comic Sans MS" w:eastAsia="Times New Roman" w:hAnsi="Comic Sans MS" w:cstheme="minorHAnsi"/>
          <w:sz w:val="20"/>
          <w:szCs w:val="20"/>
          <w:lang w:eastAsia="fr-CA"/>
        </w:rPr>
        <w:t xml:space="preserve"> </w:t>
      </w:r>
    </w:p>
    <w:p w14:paraId="0245E525" w14:textId="77777777" w:rsidR="003E6890" w:rsidRPr="00140419" w:rsidRDefault="003E6890" w:rsidP="00712930">
      <w:pPr>
        <w:pStyle w:val="Paragraphedeliste"/>
        <w:numPr>
          <w:ilvl w:val="0"/>
          <w:numId w:val="7"/>
        </w:numPr>
        <w:spacing w:before="100" w:beforeAutospacing="1" w:after="100" w:afterAutospacing="1" w:line="240" w:lineRule="auto"/>
        <w:ind w:right="405" w:hanging="153"/>
        <w:rPr>
          <w:rFonts w:ascii="Comic Sans MS" w:eastAsia="Times New Roman" w:hAnsi="Comic Sans MS" w:cstheme="minorHAnsi"/>
          <w:sz w:val="20"/>
          <w:szCs w:val="20"/>
          <w:lang w:eastAsia="fr-CA"/>
        </w:rPr>
      </w:pPr>
      <w:r w:rsidRPr="00140419">
        <w:rPr>
          <w:rFonts w:ascii="Comic Sans MS" w:eastAsia="Times New Roman" w:hAnsi="Comic Sans MS" w:cstheme="minorHAnsi"/>
          <w:sz w:val="20"/>
          <w:szCs w:val="20"/>
          <w:lang w:eastAsia="fr-CA"/>
        </w:rPr>
        <w:t xml:space="preserve">Favoriser la coopération et la communication avec le parent </w:t>
      </w:r>
      <w:r w:rsidR="00887EEF" w:rsidRPr="00140419">
        <w:rPr>
          <w:rFonts w:ascii="Comic Sans MS" w:eastAsia="Times New Roman" w:hAnsi="Comic Sans MS" w:cstheme="minorHAnsi"/>
          <w:sz w:val="20"/>
          <w:szCs w:val="20"/>
          <w:lang w:eastAsia="fr-CA"/>
        </w:rPr>
        <w:t>en utilisant différents outils (courriel, agenda, téléphone</w:t>
      </w:r>
      <w:r w:rsidR="006467D9" w:rsidRPr="00140419">
        <w:rPr>
          <w:rFonts w:ascii="Comic Sans MS" w:eastAsia="Times New Roman" w:hAnsi="Comic Sans MS" w:cstheme="minorHAnsi"/>
          <w:sz w:val="20"/>
          <w:szCs w:val="20"/>
          <w:lang w:eastAsia="fr-CA"/>
        </w:rPr>
        <w:t xml:space="preserve">, </w:t>
      </w:r>
      <w:proofErr w:type="spellStart"/>
      <w:r w:rsidR="006467D9" w:rsidRPr="00140419">
        <w:rPr>
          <w:rFonts w:ascii="Comic Sans MS" w:eastAsia="Times New Roman" w:hAnsi="Comic Sans MS" w:cstheme="minorHAnsi"/>
          <w:sz w:val="20"/>
          <w:szCs w:val="20"/>
          <w:lang w:eastAsia="fr-CA"/>
        </w:rPr>
        <w:t>etc</w:t>
      </w:r>
      <w:proofErr w:type="spellEnd"/>
      <w:r w:rsidR="00887EEF" w:rsidRPr="00140419">
        <w:rPr>
          <w:rFonts w:ascii="Comic Sans MS" w:eastAsia="Times New Roman" w:hAnsi="Comic Sans MS" w:cstheme="minorHAnsi"/>
          <w:sz w:val="20"/>
          <w:szCs w:val="20"/>
          <w:lang w:eastAsia="fr-CA"/>
        </w:rPr>
        <w:t>)</w:t>
      </w:r>
      <w:r w:rsidR="00C83261" w:rsidRPr="00140419">
        <w:rPr>
          <w:rFonts w:ascii="Comic Sans MS" w:eastAsia="Times New Roman" w:hAnsi="Comic Sans MS" w:cstheme="minorHAnsi"/>
          <w:sz w:val="20"/>
          <w:szCs w:val="20"/>
          <w:lang w:eastAsia="fr-CA"/>
        </w:rPr>
        <w:t xml:space="preserve"> </w:t>
      </w:r>
    </w:p>
    <w:p w14:paraId="4E747E9A" w14:textId="77777777" w:rsidR="00F55916" w:rsidRDefault="00887EEF" w:rsidP="00712930">
      <w:pPr>
        <w:pStyle w:val="Paragraphedeliste"/>
        <w:numPr>
          <w:ilvl w:val="0"/>
          <w:numId w:val="7"/>
        </w:numPr>
        <w:ind w:right="405" w:hanging="153"/>
        <w:rPr>
          <w:rFonts w:ascii="Comic Sans MS" w:hAnsi="Comic Sans MS"/>
          <w:sz w:val="20"/>
          <w:szCs w:val="20"/>
          <w:lang w:eastAsia="fr-CA"/>
        </w:rPr>
      </w:pPr>
      <w:r>
        <w:rPr>
          <w:rFonts w:ascii="Comic Sans MS" w:hAnsi="Comic Sans MS"/>
          <w:sz w:val="20"/>
          <w:szCs w:val="20"/>
          <w:lang w:eastAsia="fr-CA"/>
        </w:rPr>
        <w:t>Offrir de l’information pertinente selon les besoins et les défis de l’enfant</w:t>
      </w:r>
      <w:r w:rsidR="00166D31">
        <w:rPr>
          <w:rFonts w:ascii="Comic Sans MS" w:hAnsi="Comic Sans MS"/>
          <w:sz w:val="20"/>
          <w:szCs w:val="20"/>
          <w:lang w:eastAsia="fr-CA"/>
        </w:rPr>
        <w:t>.</w:t>
      </w:r>
      <w:r w:rsidR="00C83261">
        <w:rPr>
          <w:rFonts w:ascii="Comic Sans MS" w:hAnsi="Comic Sans MS"/>
          <w:sz w:val="20"/>
          <w:szCs w:val="20"/>
          <w:lang w:eastAsia="fr-CA"/>
        </w:rPr>
        <w:t xml:space="preserve"> </w:t>
      </w:r>
    </w:p>
    <w:p w14:paraId="6B1F14F5" w14:textId="77777777" w:rsidR="006B7342" w:rsidRDefault="008A40D6" w:rsidP="00FA1F65">
      <w:pPr>
        <w:pStyle w:val="Titre2"/>
        <w:ind w:right="405"/>
        <w:rPr>
          <w:rFonts w:ascii="Comic Sans MS" w:hAnsi="Comic Sans MS"/>
          <w:sz w:val="24"/>
          <w:szCs w:val="20"/>
        </w:rPr>
      </w:pPr>
      <w:bookmarkStart w:id="12" w:name="_Toc73605470"/>
      <w:r>
        <w:rPr>
          <w:rFonts w:ascii="Comic Sans MS" w:hAnsi="Comic Sans MS"/>
          <w:sz w:val="24"/>
          <w:szCs w:val="20"/>
        </w:rPr>
        <w:lastRenderedPageBreak/>
        <w:t>c)</w:t>
      </w:r>
      <w:r w:rsidR="008D2A57">
        <w:rPr>
          <w:rFonts w:ascii="Comic Sans MS" w:hAnsi="Comic Sans MS"/>
          <w:sz w:val="24"/>
          <w:szCs w:val="20"/>
        </w:rPr>
        <w:tab/>
      </w:r>
      <w:r w:rsidR="006B7342" w:rsidRPr="00CE474E">
        <w:rPr>
          <w:rFonts w:ascii="Comic Sans MS" w:hAnsi="Comic Sans MS"/>
          <w:sz w:val="24"/>
          <w:szCs w:val="20"/>
        </w:rPr>
        <w:t xml:space="preserve">Rôle auprès </w:t>
      </w:r>
      <w:r w:rsidR="00DE64FA" w:rsidRPr="00FA1F65">
        <w:rPr>
          <w:rFonts w:ascii="Comic Sans MS" w:hAnsi="Comic Sans MS"/>
          <w:sz w:val="24"/>
          <w:szCs w:val="20"/>
        </w:rPr>
        <w:t>des éducatrices</w:t>
      </w:r>
      <w:bookmarkEnd w:id="12"/>
      <w:r w:rsidR="006B7342" w:rsidRPr="00CE474E">
        <w:rPr>
          <w:rFonts w:ascii="Comic Sans MS" w:hAnsi="Comic Sans MS"/>
          <w:sz w:val="24"/>
          <w:szCs w:val="20"/>
        </w:rPr>
        <w:t xml:space="preserve"> </w:t>
      </w:r>
    </w:p>
    <w:p w14:paraId="2273E33B" w14:textId="77777777" w:rsidR="00AD5480" w:rsidRDefault="00AD5480" w:rsidP="00167840">
      <w:pPr>
        <w:pStyle w:val="Paragraphedeliste"/>
        <w:numPr>
          <w:ilvl w:val="0"/>
          <w:numId w:val="7"/>
        </w:numPr>
        <w:spacing w:before="100" w:beforeAutospacing="1" w:after="100" w:afterAutospacing="1" w:line="240" w:lineRule="auto"/>
        <w:ind w:right="405" w:hanging="153"/>
        <w:rPr>
          <w:rFonts w:ascii="Comic Sans MS" w:hAnsi="Comic Sans MS"/>
          <w:sz w:val="20"/>
          <w:szCs w:val="20"/>
          <w:lang w:eastAsia="fr-CA"/>
        </w:rPr>
      </w:pPr>
      <w:r>
        <w:rPr>
          <w:rFonts w:ascii="Comic Sans MS" w:hAnsi="Comic Sans MS"/>
          <w:sz w:val="20"/>
          <w:szCs w:val="20"/>
          <w:lang w:eastAsia="fr-CA"/>
        </w:rPr>
        <w:t xml:space="preserve">Élaborer et mettre en application un PSD en collaboration avec le parent et les éducatrices </w:t>
      </w:r>
    </w:p>
    <w:p w14:paraId="52E11B62" w14:textId="77777777" w:rsidR="00A40C7E" w:rsidRPr="00167840" w:rsidRDefault="00EA0B12" w:rsidP="00167840">
      <w:pPr>
        <w:pStyle w:val="Paragraphedeliste"/>
        <w:numPr>
          <w:ilvl w:val="0"/>
          <w:numId w:val="7"/>
        </w:numPr>
        <w:spacing w:before="100" w:beforeAutospacing="1" w:after="100" w:afterAutospacing="1" w:line="240" w:lineRule="auto"/>
        <w:ind w:right="405" w:hanging="153"/>
        <w:rPr>
          <w:rFonts w:ascii="Comic Sans MS" w:hAnsi="Comic Sans MS"/>
          <w:sz w:val="20"/>
          <w:szCs w:val="20"/>
          <w:lang w:eastAsia="fr-CA"/>
        </w:rPr>
      </w:pPr>
      <w:r w:rsidRPr="00167840">
        <w:rPr>
          <w:rFonts w:ascii="Comic Sans MS" w:hAnsi="Comic Sans MS"/>
          <w:sz w:val="20"/>
          <w:szCs w:val="20"/>
          <w:lang w:eastAsia="fr-CA"/>
        </w:rPr>
        <w:t>En accord avec le PSD, c</w:t>
      </w:r>
      <w:r w:rsidR="00567EB8" w:rsidRPr="00167840">
        <w:rPr>
          <w:rFonts w:ascii="Comic Sans MS" w:hAnsi="Comic Sans MS"/>
          <w:sz w:val="20"/>
          <w:szCs w:val="20"/>
          <w:lang w:eastAsia="fr-CA"/>
        </w:rPr>
        <w:t>oopérer avec</w:t>
      </w:r>
      <w:r w:rsidR="00A40C7E" w:rsidRPr="00167840">
        <w:rPr>
          <w:rFonts w:ascii="Comic Sans MS" w:hAnsi="Comic Sans MS"/>
          <w:sz w:val="20"/>
          <w:szCs w:val="20"/>
          <w:lang w:eastAsia="fr-CA"/>
        </w:rPr>
        <w:t xml:space="preserve"> la titulaire à la mise en place de matériel</w:t>
      </w:r>
      <w:r w:rsidRPr="00167840">
        <w:rPr>
          <w:rFonts w:ascii="Comic Sans MS" w:hAnsi="Comic Sans MS"/>
          <w:sz w:val="20"/>
          <w:szCs w:val="20"/>
          <w:lang w:eastAsia="fr-CA"/>
        </w:rPr>
        <w:t xml:space="preserve"> et </w:t>
      </w:r>
      <w:r w:rsidR="00DE64FA" w:rsidRPr="00167840">
        <w:rPr>
          <w:rFonts w:ascii="Comic Sans MS" w:hAnsi="Comic Sans MS"/>
          <w:sz w:val="20"/>
          <w:szCs w:val="20"/>
          <w:lang w:eastAsia="fr-CA"/>
        </w:rPr>
        <w:t>d’activités</w:t>
      </w:r>
      <w:r w:rsidR="00A40C7E" w:rsidRPr="00167840">
        <w:rPr>
          <w:rFonts w:ascii="Comic Sans MS" w:hAnsi="Comic Sans MS"/>
          <w:sz w:val="20"/>
          <w:szCs w:val="20"/>
          <w:lang w:eastAsia="fr-CA"/>
        </w:rPr>
        <w:t xml:space="preserve"> </w:t>
      </w:r>
      <w:r w:rsidRPr="00167840">
        <w:rPr>
          <w:rFonts w:ascii="Comic Sans MS" w:hAnsi="Comic Sans MS"/>
          <w:sz w:val="20"/>
          <w:szCs w:val="20"/>
          <w:lang w:eastAsia="fr-CA"/>
        </w:rPr>
        <w:t xml:space="preserve">pour un </w:t>
      </w:r>
      <w:r w:rsidR="00A40C7E" w:rsidRPr="00167840">
        <w:rPr>
          <w:rFonts w:ascii="Comic Sans MS" w:hAnsi="Comic Sans MS"/>
          <w:sz w:val="20"/>
          <w:szCs w:val="20"/>
          <w:lang w:eastAsia="fr-CA"/>
        </w:rPr>
        <w:t>environnement optimal</w:t>
      </w:r>
      <w:r w:rsidR="00C83261" w:rsidRPr="00167840">
        <w:rPr>
          <w:rFonts w:ascii="Comic Sans MS" w:hAnsi="Comic Sans MS"/>
          <w:sz w:val="20"/>
          <w:szCs w:val="20"/>
          <w:lang w:eastAsia="fr-CA"/>
        </w:rPr>
        <w:t xml:space="preserve"> </w:t>
      </w:r>
    </w:p>
    <w:p w14:paraId="20E46D59" w14:textId="77777777" w:rsidR="00BA4709" w:rsidRPr="004C4625" w:rsidRDefault="00BA4709" w:rsidP="00167840">
      <w:pPr>
        <w:pStyle w:val="Paragraphedeliste"/>
        <w:numPr>
          <w:ilvl w:val="0"/>
          <w:numId w:val="7"/>
        </w:numPr>
        <w:spacing w:before="100" w:beforeAutospacing="1" w:after="100" w:afterAutospacing="1" w:line="240" w:lineRule="auto"/>
        <w:ind w:right="405" w:hanging="153"/>
        <w:rPr>
          <w:rFonts w:ascii="Comic Sans MS" w:hAnsi="Comic Sans MS"/>
          <w:sz w:val="20"/>
          <w:szCs w:val="20"/>
          <w:lang w:eastAsia="fr-CA"/>
        </w:rPr>
      </w:pPr>
      <w:r w:rsidRPr="004C4625">
        <w:rPr>
          <w:rFonts w:ascii="Comic Sans MS" w:hAnsi="Comic Sans MS"/>
          <w:sz w:val="20"/>
          <w:szCs w:val="20"/>
          <w:lang w:eastAsia="fr-CA"/>
        </w:rPr>
        <w:t xml:space="preserve">Être à l’écoute des besoins </w:t>
      </w:r>
      <w:r w:rsidR="00EA0B12" w:rsidRPr="004C4625">
        <w:rPr>
          <w:rFonts w:ascii="Comic Sans MS" w:hAnsi="Comic Sans MS"/>
          <w:sz w:val="20"/>
          <w:szCs w:val="20"/>
          <w:lang w:eastAsia="fr-CA"/>
        </w:rPr>
        <w:t xml:space="preserve">de </w:t>
      </w:r>
      <w:r w:rsidRPr="004C4625">
        <w:rPr>
          <w:rFonts w:ascii="Comic Sans MS" w:hAnsi="Comic Sans MS"/>
          <w:sz w:val="20"/>
          <w:szCs w:val="20"/>
          <w:lang w:eastAsia="fr-CA"/>
        </w:rPr>
        <w:t>l’éducatrice</w:t>
      </w:r>
      <w:r w:rsidR="00EA0B12" w:rsidRPr="004C4625">
        <w:rPr>
          <w:rFonts w:ascii="Comic Sans MS" w:hAnsi="Comic Sans MS"/>
          <w:sz w:val="20"/>
          <w:szCs w:val="20"/>
          <w:lang w:eastAsia="fr-CA"/>
        </w:rPr>
        <w:t xml:space="preserve"> et la soutenir</w:t>
      </w:r>
      <w:r w:rsidRPr="004C4625">
        <w:rPr>
          <w:rFonts w:ascii="Comic Sans MS" w:hAnsi="Comic Sans MS"/>
          <w:sz w:val="20"/>
          <w:szCs w:val="20"/>
          <w:lang w:eastAsia="fr-CA"/>
        </w:rPr>
        <w:t xml:space="preserve"> en lui proposant des activités </w:t>
      </w:r>
      <w:r w:rsidRPr="00167840">
        <w:rPr>
          <w:rFonts w:ascii="Comic Sans MS" w:hAnsi="Comic Sans MS"/>
          <w:sz w:val="20"/>
          <w:szCs w:val="20"/>
          <w:lang w:eastAsia="fr-CA"/>
        </w:rPr>
        <w:t>réali</w:t>
      </w:r>
      <w:r w:rsidR="00EA0B12" w:rsidRPr="00167840">
        <w:rPr>
          <w:rFonts w:ascii="Comic Sans MS" w:hAnsi="Comic Sans MS"/>
          <w:sz w:val="20"/>
          <w:szCs w:val="20"/>
          <w:lang w:eastAsia="fr-CA"/>
        </w:rPr>
        <w:t>stes</w:t>
      </w:r>
      <w:r w:rsidR="00EA0B12" w:rsidRPr="004C4625">
        <w:rPr>
          <w:rFonts w:ascii="Comic Sans MS" w:hAnsi="Comic Sans MS"/>
          <w:sz w:val="20"/>
          <w:szCs w:val="20"/>
          <w:lang w:eastAsia="fr-CA"/>
        </w:rPr>
        <w:t xml:space="preserve"> </w:t>
      </w:r>
    </w:p>
    <w:p w14:paraId="7643B4A3" w14:textId="77777777" w:rsidR="00EA0B12" w:rsidRPr="00167840" w:rsidRDefault="00BA4709" w:rsidP="00167840">
      <w:pPr>
        <w:pStyle w:val="Paragraphedeliste"/>
        <w:numPr>
          <w:ilvl w:val="0"/>
          <w:numId w:val="7"/>
        </w:numPr>
        <w:spacing w:before="100" w:beforeAutospacing="1" w:after="100" w:afterAutospacing="1" w:line="240" w:lineRule="auto"/>
        <w:ind w:right="405" w:hanging="153"/>
        <w:rPr>
          <w:rFonts w:ascii="Comic Sans MS" w:hAnsi="Comic Sans MS"/>
          <w:sz w:val="20"/>
          <w:szCs w:val="20"/>
          <w:lang w:eastAsia="fr-CA"/>
        </w:rPr>
      </w:pPr>
      <w:r w:rsidRPr="00EA0B12">
        <w:rPr>
          <w:rFonts w:ascii="Comic Sans MS" w:hAnsi="Comic Sans MS"/>
          <w:sz w:val="20"/>
          <w:szCs w:val="20"/>
          <w:lang w:eastAsia="fr-CA"/>
        </w:rPr>
        <w:t>Soutenir l’éducatrice dans l’observation de l’</w:t>
      </w:r>
      <w:r w:rsidR="00EA0B12" w:rsidRPr="00EA0B12">
        <w:rPr>
          <w:rFonts w:ascii="Comic Sans MS" w:hAnsi="Comic Sans MS"/>
          <w:sz w:val="20"/>
          <w:szCs w:val="20"/>
          <w:lang w:eastAsia="fr-CA"/>
        </w:rPr>
        <w:t>EBP</w:t>
      </w:r>
      <w:r w:rsidR="00907356" w:rsidRPr="00EA0B12">
        <w:rPr>
          <w:rFonts w:ascii="Comic Sans MS" w:hAnsi="Comic Sans MS"/>
          <w:sz w:val="20"/>
          <w:szCs w:val="20"/>
          <w:lang w:eastAsia="fr-CA"/>
        </w:rPr>
        <w:t xml:space="preserve"> et lui proposer des outil</w:t>
      </w:r>
      <w:r w:rsidR="00EA0B12" w:rsidRPr="00EA0B12">
        <w:rPr>
          <w:rFonts w:ascii="Comic Sans MS" w:hAnsi="Comic Sans MS"/>
          <w:sz w:val="20"/>
          <w:szCs w:val="20"/>
          <w:lang w:eastAsia="fr-CA"/>
        </w:rPr>
        <w:t>s</w:t>
      </w:r>
      <w:r w:rsidR="00907356" w:rsidRPr="00EA0B12">
        <w:rPr>
          <w:rFonts w:ascii="Comic Sans MS" w:hAnsi="Comic Sans MS"/>
          <w:sz w:val="20"/>
          <w:szCs w:val="20"/>
          <w:lang w:eastAsia="fr-CA"/>
        </w:rPr>
        <w:t>, de la documentation ou du matériel pouvant lui être utile</w:t>
      </w:r>
      <w:r w:rsidR="00EA0B12" w:rsidRPr="00EA0B12">
        <w:rPr>
          <w:rFonts w:ascii="Comic Sans MS" w:hAnsi="Comic Sans MS"/>
          <w:sz w:val="20"/>
          <w:szCs w:val="20"/>
          <w:lang w:eastAsia="fr-CA"/>
        </w:rPr>
        <w:t>s</w:t>
      </w:r>
      <w:r w:rsidR="00907356" w:rsidRPr="00EA0B12">
        <w:rPr>
          <w:rFonts w:ascii="Comic Sans MS" w:hAnsi="Comic Sans MS"/>
          <w:sz w:val="20"/>
          <w:szCs w:val="20"/>
          <w:lang w:eastAsia="fr-CA"/>
        </w:rPr>
        <w:t xml:space="preserve"> </w:t>
      </w:r>
    </w:p>
    <w:p w14:paraId="1E75D218" w14:textId="60C6BEBE" w:rsidR="00B6557E" w:rsidRDefault="00B6557E" w:rsidP="00167840">
      <w:pPr>
        <w:pStyle w:val="Paragraphedeliste"/>
        <w:numPr>
          <w:ilvl w:val="0"/>
          <w:numId w:val="7"/>
        </w:numPr>
        <w:spacing w:before="100" w:beforeAutospacing="1" w:after="100" w:afterAutospacing="1" w:line="240" w:lineRule="auto"/>
        <w:ind w:right="405" w:hanging="153"/>
        <w:rPr>
          <w:rFonts w:ascii="Comic Sans MS" w:hAnsi="Comic Sans MS"/>
          <w:sz w:val="20"/>
          <w:szCs w:val="20"/>
          <w:lang w:eastAsia="fr-CA"/>
        </w:rPr>
      </w:pPr>
      <w:r w:rsidRPr="00167840">
        <w:rPr>
          <w:rFonts w:ascii="Comic Sans MS" w:hAnsi="Comic Sans MS"/>
          <w:sz w:val="20"/>
          <w:szCs w:val="20"/>
          <w:lang w:eastAsia="fr-CA"/>
        </w:rPr>
        <w:t>Supporter la titulaire dans l’appropriation d’outil</w:t>
      </w:r>
      <w:r w:rsidR="00DB5958" w:rsidRPr="00167840">
        <w:rPr>
          <w:rFonts w:ascii="Comic Sans MS" w:hAnsi="Comic Sans MS"/>
          <w:sz w:val="20"/>
          <w:szCs w:val="20"/>
          <w:lang w:eastAsia="fr-CA"/>
        </w:rPr>
        <w:t>s à l’intention des EBP</w:t>
      </w:r>
      <w:r w:rsidR="00C83261" w:rsidRPr="00167840">
        <w:rPr>
          <w:rFonts w:ascii="Comic Sans MS" w:hAnsi="Comic Sans MS"/>
          <w:sz w:val="20"/>
          <w:szCs w:val="20"/>
          <w:lang w:eastAsia="fr-CA"/>
        </w:rPr>
        <w:t xml:space="preserve"> </w:t>
      </w:r>
    </w:p>
    <w:p w14:paraId="439058DD" w14:textId="561D2682" w:rsidR="00593C59" w:rsidRPr="00167840" w:rsidRDefault="00593C59" w:rsidP="00167840">
      <w:pPr>
        <w:pStyle w:val="Paragraphedeliste"/>
        <w:numPr>
          <w:ilvl w:val="0"/>
          <w:numId w:val="7"/>
        </w:numPr>
        <w:spacing w:before="100" w:beforeAutospacing="1" w:after="100" w:afterAutospacing="1" w:line="240" w:lineRule="auto"/>
        <w:ind w:right="405" w:hanging="153"/>
        <w:rPr>
          <w:rFonts w:ascii="Comic Sans MS" w:hAnsi="Comic Sans MS"/>
          <w:sz w:val="20"/>
          <w:szCs w:val="20"/>
          <w:lang w:eastAsia="fr-CA"/>
        </w:rPr>
      </w:pPr>
      <w:r>
        <w:rPr>
          <w:rFonts w:ascii="Comic Sans MS" w:hAnsi="Comic Sans MS"/>
          <w:sz w:val="20"/>
          <w:szCs w:val="20"/>
          <w:lang w:eastAsia="fr-CA"/>
        </w:rPr>
        <w:t>Accompagner la titulaire lors des rencontres avec le parent</w:t>
      </w:r>
    </w:p>
    <w:p w14:paraId="2909A661" w14:textId="77777777" w:rsidR="00B6557E" w:rsidRPr="00167840" w:rsidRDefault="00B6557E" w:rsidP="00167840">
      <w:pPr>
        <w:pStyle w:val="Paragraphedeliste"/>
        <w:numPr>
          <w:ilvl w:val="0"/>
          <w:numId w:val="7"/>
        </w:numPr>
        <w:spacing w:before="100" w:beforeAutospacing="1" w:after="100" w:afterAutospacing="1" w:line="240" w:lineRule="auto"/>
        <w:ind w:right="405" w:hanging="153"/>
        <w:rPr>
          <w:rFonts w:ascii="Comic Sans MS" w:hAnsi="Comic Sans MS"/>
          <w:sz w:val="20"/>
          <w:szCs w:val="20"/>
          <w:lang w:eastAsia="fr-CA"/>
        </w:rPr>
      </w:pPr>
      <w:r w:rsidRPr="00167840">
        <w:rPr>
          <w:rFonts w:ascii="Comic Sans MS" w:hAnsi="Comic Sans MS"/>
          <w:sz w:val="20"/>
          <w:szCs w:val="20"/>
          <w:lang w:eastAsia="fr-CA"/>
        </w:rPr>
        <w:t>Remplir les documents demandés par les professionnels en collaboration avec la titulaire</w:t>
      </w:r>
      <w:r w:rsidR="00C83261" w:rsidRPr="00167840">
        <w:rPr>
          <w:rFonts w:ascii="Comic Sans MS" w:hAnsi="Comic Sans MS"/>
          <w:sz w:val="20"/>
          <w:szCs w:val="20"/>
          <w:lang w:eastAsia="fr-CA"/>
        </w:rPr>
        <w:t xml:space="preserve"> </w:t>
      </w:r>
    </w:p>
    <w:p w14:paraId="7240B1E6" w14:textId="77777777" w:rsidR="00DB5958" w:rsidRPr="00167840" w:rsidRDefault="00DB5958" w:rsidP="00167840">
      <w:pPr>
        <w:pStyle w:val="Paragraphedeliste"/>
        <w:numPr>
          <w:ilvl w:val="0"/>
          <w:numId w:val="7"/>
        </w:numPr>
        <w:spacing w:before="100" w:beforeAutospacing="1" w:after="100" w:afterAutospacing="1" w:line="240" w:lineRule="auto"/>
        <w:ind w:right="405" w:hanging="153"/>
        <w:rPr>
          <w:rFonts w:ascii="Comic Sans MS" w:hAnsi="Comic Sans MS"/>
          <w:sz w:val="20"/>
          <w:szCs w:val="20"/>
          <w:lang w:eastAsia="fr-CA"/>
        </w:rPr>
      </w:pPr>
      <w:r w:rsidRPr="00167840">
        <w:rPr>
          <w:rFonts w:ascii="Comic Sans MS" w:hAnsi="Comic Sans MS"/>
          <w:sz w:val="20"/>
          <w:szCs w:val="20"/>
          <w:lang w:eastAsia="fr-CA"/>
        </w:rPr>
        <w:t xml:space="preserve">En prévision de sorties spéciales, </w:t>
      </w:r>
      <w:r w:rsidR="00054D32" w:rsidRPr="00167840">
        <w:rPr>
          <w:rFonts w:ascii="Comic Sans MS" w:hAnsi="Comic Sans MS"/>
          <w:sz w:val="20"/>
          <w:szCs w:val="20"/>
          <w:lang w:eastAsia="fr-CA"/>
        </w:rPr>
        <w:t xml:space="preserve">soutenir l’EBP à s’y préparer </w:t>
      </w:r>
      <w:r w:rsidR="00AD5480" w:rsidRPr="00167840">
        <w:rPr>
          <w:rFonts w:ascii="Comic Sans MS" w:hAnsi="Comic Sans MS"/>
          <w:sz w:val="20"/>
          <w:szCs w:val="20"/>
          <w:lang w:eastAsia="fr-CA"/>
        </w:rPr>
        <w:t xml:space="preserve">et </w:t>
      </w:r>
      <w:r w:rsidR="00054D32" w:rsidRPr="00167840">
        <w:rPr>
          <w:rFonts w:ascii="Comic Sans MS" w:hAnsi="Comic Sans MS"/>
          <w:sz w:val="20"/>
          <w:szCs w:val="20"/>
          <w:lang w:eastAsia="fr-CA"/>
        </w:rPr>
        <w:t>l’</w:t>
      </w:r>
      <w:r w:rsidR="00AD5480" w:rsidRPr="00167840">
        <w:rPr>
          <w:rFonts w:ascii="Comic Sans MS" w:hAnsi="Comic Sans MS"/>
          <w:sz w:val="20"/>
          <w:szCs w:val="20"/>
          <w:lang w:eastAsia="fr-CA"/>
        </w:rPr>
        <w:t xml:space="preserve">accompagner </w:t>
      </w:r>
    </w:p>
    <w:p w14:paraId="36F5BC84" w14:textId="15B514D2" w:rsidR="00F5633C" w:rsidRDefault="00054D32" w:rsidP="00167840">
      <w:pPr>
        <w:pStyle w:val="Paragraphedeliste"/>
        <w:numPr>
          <w:ilvl w:val="0"/>
          <w:numId w:val="7"/>
        </w:numPr>
        <w:spacing w:before="100" w:beforeAutospacing="1" w:after="100" w:afterAutospacing="1" w:line="240" w:lineRule="auto"/>
        <w:ind w:right="405" w:hanging="153"/>
        <w:rPr>
          <w:rFonts w:ascii="Comic Sans MS" w:hAnsi="Comic Sans MS"/>
          <w:sz w:val="20"/>
          <w:szCs w:val="20"/>
          <w:lang w:eastAsia="fr-CA"/>
        </w:rPr>
      </w:pPr>
      <w:r w:rsidRPr="00167840">
        <w:rPr>
          <w:rFonts w:ascii="Comic Sans MS" w:hAnsi="Comic Sans MS"/>
          <w:sz w:val="20"/>
          <w:szCs w:val="20"/>
          <w:lang w:eastAsia="fr-CA"/>
        </w:rPr>
        <w:t xml:space="preserve">Au besoin, remplacer </w:t>
      </w:r>
      <w:r w:rsidR="00A40C7E" w:rsidRPr="00167840">
        <w:rPr>
          <w:rFonts w:ascii="Comic Sans MS" w:hAnsi="Comic Sans MS"/>
          <w:sz w:val="20"/>
          <w:szCs w:val="20"/>
          <w:lang w:eastAsia="fr-CA"/>
        </w:rPr>
        <w:t xml:space="preserve">la titulaire pour lui offrir du temps de planification supplémentaire </w:t>
      </w:r>
      <w:r w:rsidRPr="00167840">
        <w:rPr>
          <w:rFonts w:ascii="Comic Sans MS" w:hAnsi="Comic Sans MS"/>
          <w:sz w:val="20"/>
          <w:szCs w:val="20"/>
          <w:lang w:eastAsia="fr-CA"/>
        </w:rPr>
        <w:t>pour l’EBP, tels que</w:t>
      </w:r>
      <w:r w:rsidR="00A40C7E" w:rsidRPr="00167840">
        <w:rPr>
          <w:rFonts w:ascii="Comic Sans MS" w:hAnsi="Comic Sans MS"/>
          <w:sz w:val="20"/>
          <w:szCs w:val="20"/>
          <w:lang w:eastAsia="fr-CA"/>
        </w:rPr>
        <w:t xml:space="preserve"> </w:t>
      </w:r>
      <w:r w:rsidRPr="00167840">
        <w:rPr>
          <w:rFonts w:ascii="Comic Sans MS" w:hAnsi="Comic Sans MS"/>
          <w:sz w:val="20"/>
          <w:szCs w:val="20"/>
          <w:lang w:eastAsia="fr-CA"/>
        </w:rPr>
        <w:t xml:space="preserve">la </w:t>
      </w:r>
      <w:r w:rsidR="00A40C7E" w:rsidRPr="00167840">
        <w:rPr>
          <w:rFonts w:ascii="Comic Sans MS" w:hAnsi="Comic Sans MS"/>
          <w:sz w:val="20"/>
          <w:szCs w:val="20"/>
          <w:lang w:eastAsia="fr-CA"/>
        </w:rPr>
        <w:t>lecture</w:t>
      </w:r>
      <w:r w:rsidRPr="00167840">
        <w:rPr>
          <w:rFonts w:ascii="Comic Sans MS" w:hAnsi="Comic Sans MS"/>
          <w:sz w:val="20"/>
          <w:szCs w:val="20"/>
          <w:lang w:eastAsia="fr-CA"/>
        </w:rPr>
        <w:t xml:space="preserve"> ou la préparation </w:t>
      </w:r>
      <w:r w:rsidR="00A40C7E" w:rsidRPr="00167840">
        <w:rPr>
          <w:rFonts w:ascii="Comic Sans MS" w:hAnsi="Comic Sans MS"/>
          <w:sz w:val="20"/>
          <w:szCs w:val="20"/>
          <w:lang w:eastAsia="fr-CA"/>
        </w:rPr>
        <w:t xml:space="preserve">de </w:t>
      </w:r>
      <w:r w:rsidR="00AD5480" w:rsidRPr="00167840">
        <w:rPr>
          <w:rFonts w:ascii="Comic Sans MS" w:hAnsi="Comic Sans MS"/>
          <w:sz w:val="20"/>
          <w:szCs w:val="20"/>
          <w:lang w:eastAsia="fr-CA"/>
        </w:rPr>
        <w:t>documents</w:t>
      </w:r>
      <w:r w:rsidR="00A40C7E" w:rsidRPr="00167840">
        <w:rPr>
          <w:rFonts w:ascii="Comic Sans MS" w:hAnsi="Comic Sans MS"/>
          <w:sz w:val="20"/>
          <w:szCs w:val="20"/>
          <w:lang w:eastAsia="fr-CA"/>
        </w:rPr>
        <w:t xml:space="preserve">, </w:t>
      </w:r>
      <w:r w:rsidRPr="00167840">
        <w:rPr>
          <w:rFonts w:ascii="Comic Sans MS" w:hAnsi="Comic Sans MS"/>
          <w:sz w:val="20"/>
          <w:szCs w:val="20"/>
          <w:lang w:eastAsia="fr-CA"/>
        </w:rPr>
        <w:t xml:space="preserve">une </w:t>
      </w:r>
      <w:r w:rsidR="00A40C7E" w:rsidRPr="00167840">
        <w:rPr>
          <w:rFonts w:ascii="Comic Sans MS" w:hAnsi="Comic Sans MS"/>
          <w:sz w:val="20"/>
          <w:szCs w:val="20"/>
          <w:lang w:eastAsia="fr-CA"/>
        </w:rPr>
        <w:t xml:space="preserve">rencontre téléphonique avec le professionnel ou le parent, </w:t>
      </w:r>
      <w:r w:rsidRPr="00167840">
        <w:rPr>
          <w:rFonts w:ascii="Comic Sans MS" w:hAnsi="Comic Sans MS"/>
          <w:sz w:val="20"/>
          <w:szCs w:val="20"/>
          <w:lang w:eastAsia="fr-CA"/>
        </w:rPr>
        <w:t xml:space="preserve">la préparation de matériel, d’activités ou une réflexion entourant </w:t>
      </w:r>
      <w:r w:rsidR="00A40C7E" w:rsidRPr="00167840">
        <w:rPr>
          <w:rFonts w:ascii="Comic Sans MS" w:hAnsi="Comic Sans MS"/>
          <w:sz w:val="20"/>
          <w:szCs w:val="20"/>
          <w:lang w:eastAsia="fr-CA"/>
        </w:rPr>
        <w:t>l’aménagement</w:t>
      </w:r>
      <w:r w:rsidRPr="00167840">
        <w:rPr>
          <w:rFonts w:ascii="Comic Sans MS" w:hAnsi="Comic Sans MS"/>
          <w:sz w:val="20"/>
          <w:szCs w:val="20"/>
          <w:lang w:eastAsia="fr-CA"/>
        </w:rPr>
        <w:t xml:space="preserve"> du local, etc.</w:t>
      </w:r>
      <w:r w:rsidR="00C83261" w:rsidRPr="00167840">
        <w:rPr>
          <w:rFonts w:ascii="Comic Sans MS" w:hAnsi="Comic Sans MS"/>
          <w:sz w:val="20"/>
          <w:szCs w:val="20"/>
          <w:lang w:eastAsia="fr-CA"/>
        </w:rPr>
        <w:t xml:space="preserve"> </w:t>
      </w:r>
    </w:p>
    <w:p w14:paraId="5EEC89B1" w14:textId="77777777" w:rsidR="001A658A" w:rsidRPr="00167840" w:rsidRDefault="001A658A" w:rsidP="001A658A">
      <w:pPr>
        <w:pStyle w:val="Paragraphedeliste"/>
        <w:spacing w:before="100" w:beforeAutospacing="1" w:after="100" w:afterAutospacing="1" w:line="240" w:lineRule="auto"/>
        <w:ind w:left="862" w:right="405"/>
        <w:rPr>
          <w:rFonts w:ascii="Comic Sans MS" w:hAnsi="Comic Sans MS"/>
          <w:sz w:val="20"/>
          <w:szCs w:val="20"/>
          <w:lang w:eastAsia="fr-CA"/>
        </w:rPr>
      </w:pPr>
    </w:p>
    <w:p w14:paraId="0C4DE674" w14:textId="77777777" w:rsidR="00940C34" w:rsidRPr="00CE474E" w:rsidRDefault="00940C34" w:rsidP="008A40D6">
      <w:pPr>
        <w:pStyle w:val="Titre2"/>
        <w:numPr>
          <w:ilvl w:val="0"/>
          <w:numId w:val="27"/>
        </w:numPr>
        <w:ind w:right="405"/>
        <w:rPr>
          <w:rFonts w:ascii="Comic Sans MS" w:hAnsi="Comic Sans MS"/>
          <w:sz w:val="24"/>
          <w:szCs w:val="20"/>
        </w:rPr>
      </w:pPr>
      <w:bookmarkStart w:id="13" w:name="_Toc73605471"/>
      <w:r w:rsidRPr="00CE474E">
        <w:rPr>
          <w:rFonts w:ascii="Comic Sans MS" w:hAnsi="Comic Sans MS"/>
          <w:sz w:val="24"/>
          <w:szCs w:val="20"/>
        </w:rPr>
        <w:t>Rôle de la direction</w:t>
      </w:r>
      <w:bookmarkEnd w:id="13"/>
    </w:p>
    <w:p w14:paraId="238EA318" w14:textId="77777777" w:rsidR="00940C34" w:rsidRPr="00CE474E" w:rsidRDefault="00940C34" w:rsidP="00940C34">
      <w:pPr>
        <w:ind w:left="142" w:right="405"/>
        <w:rPr>
          <w:rFonts w:ascii="Comic Sans MS" w:hAnsi="Comic Sans MS"/>
          <w:sz w:val="20"/>
          <w:szCs w:val="20"/>
          <w:lang w:eastAsia="fr-CA"/>
        </w:rPr>
      </w:pPr>
    </w:p>
    <w:p w14:paraId="321396FA" w14:textId="7005117B" w:rsidR="00940C34" w:rsidRDefault="0020052C" w:rsidP="00A61D21">
      <w:pPr>
        <w:ind w:right="405"/>
        <w:rPr>
          <w:rFonts w:ascii="Comic Sans MS" w:hAnsi="Comic Sans MS"/>
          <w:sz w:val="20"/>
          <w:szCs w:val="20"/>
          <w:lang w:eastAsia="fr-CA"/>
        </w:rPr>
      </w:pPr>
      <w:r w:rsidRPr="00140419">
        <w:rPr>
          <w:rFonts w:ascii="Comic Sans MS" w:hAnsi="Comic Sans MS"/>
          <w:sz w:val="20"/>
          <w:szCs w:val="20"/>
          <w:lang w:eastAsia="fr-CA"/>
        </w:rPr>
        <w:t xml:space="preserve">La direction </w:t>
      </w:r>
      <w:r w:rsidR="00BF6106" w:rsidRPr="00140419">
        <w:rPr>
          <w:rFonts w:ascii="Comic Sans MS" w:hAnsi="Comic Sans MS"/>
          <w:sz w:val="20"/>
          <w:szCs w:val="20"/>
          <w:lang w:eastAsia="fr-CA"/>
        </w:rPr>
        <w:t xml:space="preserve">étant </w:t>
      </w:r>
      <w:r w:rsidR="00A61D21" w:rsidRPr="00140419">
        <w:rPr>
          <w:rFonts w:ascii="Comic Sans MS" w:hAnsi="Comic Sans MS"/>
          <w:sz w:val="20"/>
          <w:szCs w:val="20"/>
          <w:lang w:eastAsia="fr-CA"/>
        </w:rPr>
        <w:t>garante</w:t>
      </w:r>
      <w:r w:rsidR="00745D6C" w:rsidRPr="00140419">
        <w:rPr>
          <w:rFonts w:ascii="Comic Sans MS" w:hAnsi="Comic Sans MS"/>
          <w:sz w:val="20"/>
          <w:szCs w:val="20"/>
          <w:lang w:eastAsia="fr-CA"/>
        </w:rPr>
        <w:t xml:space="preserve"> </w:t>
      </w:r>
      <w:r w:rsidR="00BF6106" w:rsidRPr="00140419">
        <w:rPr>
          <w:rFonts w:ascii="Comic Sans MS" w:hAnsi="Comic Sans MS"/>
          <w:sz w:val="20"/>
          <w:szCs w:val="20"/>
          <w:lang w:eastAsia="fr-CA"/>
        </w:rPr>
        <w:t xml:space="preserve">de la qualité </w:t>
      </w:r>
      <w:r w:rsidR="00745D6C" w:rsidRPr="00140419">
        <w:rPr>
          <w:rFonts w:ascii="Comic Sans MS" w:hAnsi="Comic Sans MS"/>
          <w:sz w:val="20"/>
          <w:szCs w:val="20"/>
          <w:lang w:eastAsia="fr-CA"/>
        </w:rPr>
        <w:t xml:space="preserve">des services de </w:t>
      </w:r>
      <w:r w:rsidR="0055172B" w:rsidRPr="00140419">
        <w:rPr>
          <w:rFonts w:ascii="Comic Sans MS" w:hAnsi="Comic Sans MS"/>
          <w:sz w:val="20"/>
          <w:szCs w:val="20"/>
          <w:lang w:eastAsia="fr-CA"/>
        </w:rPr>
        <w:t>L’Amibulle</w:t>
      </w:r>
      <w:r w:rsidR="00745D6C" w:rsidRPr="00140419">
        <w:rPr>
          <w:rFonts w:ascii="Comic Sans MS" w:hAnsi="Comic Sans MS"/>
          <w:sz w:val="20"/>
          <w:szCs w:val="20"/>
          <w:lang w:eastAsia="fr-CA"/>
        </w:rPr>
        <w:t xml:space="preserve">, </w:t>
      </w:r>
      <w:r w:rsidR="00BF6106" w:rsidRPr="00140419">
        <w:rPr>
          <w:rFonts w:ascii="Comic Sans MS" w:hAnsi="Comic Sans MS"/>
          <w:sz w:val="20"/>
          <w:szCs w:val="20"/>
          <w:lang w:eastAsia="fr-CA"/>
        </w:rPr>
        <w:t xml:space="preserve">elle </w:t>
      </w:r>
      <w:r w:rsidR="00A61D21" w:rsidRPr="00140419">
        <w:rPr>
          <w:rFonts w:ascii="Comic Sans MS" w:hAnsi="Comic Sans MS"/>
          <w:sz w:val="20"/>
          <w:szCs w:val="20"/>
          <w:lang w:eastAsia="fr-CA"/>
        </w:rPr>
        <w:t xml:space="preserve">doit </w:t>
      </w:r>
      <w:r w:rsidR="00BF6106" w:rsidRPr="00140419">
        <w:rPr>
          <w:rFonts w:ascii="Comic Sans MS" w:hAnsi="Comic Sans MS"/>
          <w:sz w:val="20"/>
          <w:szCs w:val="20"/>
          <w:lang w:eastAsia="fr-CA"/>
        </w:rPr>
        <w:t>exerce</w:t>
      </w:r>
      <w:r w:rsidR="00A61D21" w:rsidRPr="00140419">
        <w:rPr>
          <w:rFonts w:ascii="Comic Sans MS" w:hAnsi="Comic Sans MS"/>
          <w:sz w:val="20"/>
          <w:szCs w:val="20"/>
          <w:lang w:eastAsia="fr-CA"/>
        </w:rPr>
        <w:t>r</w:t>
      </w:r>
      <w:r w:rsidR="00BF6106" w:rsidRPr="00140419">
        <w:rPr>
          <w:rFonts w:ascii="Comic Sans MS" w:hAnsi="Comic Sans MS"/>
          <w:sz w:val="20"/>
          <w:szCs w:val="20"/>
          <w:lang w:eastAsia="fr-CA"/>
        </w:rPr>
        <w:t xml:space="preserve"> </w:t>
      </w:r>
      <w:r w:rsidR="00A61D21" w:rsidRPr="00140419">
        <w:rPr>
          <w:rFonts w:ascii="Comic Sans MS" w:hAnsi="Comic Sans MS"/>
          <w:sz w:val="20"/>
          <w:szCs w:val="20"/>
          <w:lang w:eastAsia="fr-CA"/>
        </w:rPr>
        <w:t>le leadership qui favorisera l’atteinte des objectifs</w:t>
      </w:r>
      <w:r w:rsidR="004C4625" w:rsidRPr="00140419">
        <w:rPr>
          <w:rFonts w:ascii="Comic Sans MS" w:hAnsi="Comic Sans MS"/>
          <w:sz w:val="20"/>
          <w:szCs w:val="20"/>
          <w:lang w:eastAsia="fr-CA"/>
        </w:rPr>
        <w:t xml:space="preserve"> </w:t>
      </w:r>
      <w:r w:rsidR="00A61D21" w:rsidRPr="00140419">
        <w:rPr>
          <w:rFonts w:ascii="Comic Sans MS" w:hAnsi="Comic Sans MS"/>
          <w:sz w:val="20"/>
          <w:szCs w:val="20"/>
          <w:lang w:eastAsia="fr-CA"/>
        </w:rPr>
        <w:t xml:space="preserve">de la présente politique. Plus précisément, les rôles respectifs de la directrice générale et de la </w:t>
      </w:r>
      <w:r w:rsidR="000E6A83" w:rsidRPr="00140419">
        <w:rPr>
          <w:rFonts w:ascii="Comic Sans MS" w:hAnsi="Comic Sans MS"/>
          <w:sz w:val="20"/>
          <w:szCs w:val="20"/>
          <w:lang w:eastAsia="fr-CA"/>
        </w:rPr>
        <w:t>DAI</w:t>
      </w:r>
      <w:r w:rsidR="00A61D21" w:rsidRPr="00140419">
        <w:rPr>
          <w:rFonts w:ascii="Comic Sans MS" w:hAnsi="Comic Sans MS"/>
          <w:sz w:val="20"/>
          <w:szCs w:val="20"/>
          <w:lang w:eastAsia="fr-CA"/>
        </w:rPr>
        <w:t xml:space="preserve"> se définissent comme suit :</w:t>
      </w:r>
      <w:r w:rsidR="00C83261">
        <w:rPr>
          <w:rFonts w:ascii="Comic Sans MS" w:hAnsi="Comic Sans MS"/>
          <w:sz w:val="20"/>
          <w:szCs w:val="20"/>
          <w:lang w:eastAsia="fr-CA"/>
        </w:rPr>
        <w:t xml:space="preserve"> </w:t>
      </w:r>
    </w:p>
    <w:p w14:paraId="0D7C8BDB" w14:textId="77777777" w:rsidR="00072700" w:rsidRDefault="00072700" w:rsidP="00A61D21">
      <w:pPr>
        <w:ind w:right="405"/>
        <w:rPr>
          <w:rFonts w:ascii="Comic Sans MS" w:hAnsi="Comic Sans MS"/>
          <w:sz w:val="20"/>
          <w:szCs w:val="20"/>
          <w:lang w:eastAsia="fr-CA"/>
        </w:rPr>
      </w:pPr>
    </w:p>
    <w:p w14:paraId="23EDAC45" w14:textId="3ED8AF49" w:rsidR="00A61D21" w:rsidRPr="00072700" w:rsidRDefault="00A61D21" w:rsidP="00072700">
      <w:pPr>
        <w:pStyle w:val="Paragraphedeliste"/>
        <w:numPr>
          <w:ilvl w:val="0"/>
          <w:numId w:val="16"/>
        </w:numPr>
        <w:ind w:right="405"/>
        <w:rPr>
          <w:rFonts w:ascii="Comic Sans MS" w:hAnsi="Comic Sans MS"/>
          <w:sz w:val="20"/>
          <w:szCs w:val="20"/>
          <w:lang w:eastAsia="fr-CA"/>
        </w:rPr>
      </w:pPr>
      <w:r w:rsidRPr="00072700">
        <w:rPr>
          <w:rFonts w:ascii="Comic Sans MS" w:hAnsi="Comic Sans MS"/>
          <w:b/>
          <w:sz w:val="20"/>
          <w:szCs w:val="20"/>
          <w:lang w:eastAsia="fr-CA"/>
        </w:rPr>
        <w:t>La directrice générale</w:t>
      </w:r>
      <w:r w:rsidRPr="00072700">
        <w:rPr>
          <w:rFonts w:ascii="Comic Sans MS" w:hAnsi="Comic Sans MS"/>
          <w:sz w:val="20"/>
          <w:szCs w:val="20"/>
          <w:lang w:eastAsia="fr-CA"/>
        </w:rPr>
        <w:t> </w:t>
      </w:r>
    </w:p>
    <w:p w14:paraId="6FF6911B" w14:textId="77777777" w:rsidR="005348A9" w:rsidRPr="00140419" w:rsidRDefault="005348A9" w:rsidP="00A61D21">
      <w:pPr>
        <w:pStyle w:val="Paragraphedeliste"/>
        <w:numPr>
          <w:ilvl w:val="0"/>
          <w:numId w:val="19"/>
        </w:numPr>
        <w:ind w:right="405"/>
        <w:rPr>
          <w:rFonts w:ascii="Comic Sans MS" w:hAnsi="Comic Sans MS"/>
          <w:sz w:val="20"/>
          <w:szCs w:val="20"/>
          <w:lang w:eastAsia="fr-CA"/>
        </w:rPr>
      </w:pPr>
      <w:r w:rsidRPr="00140419">
        <w:rPr>
          <w:rFonts w:ascii="Comic Sans MS" w:hAnsi="Comic Sans MS"/>
          <w:sz w:val="20"/>
          <w:szCs w:val="20"/>
          <w:lang w:eastAsia="fr-CA"/>
        </w:rPr>
        <w:t xml:space="preserve">S’assure de l’application </w:t>
      </w:r>
      <w:r w:rsidR="00E30272" w:rsidRPr="00140419">
        <w:rPr>
          <w:rFonts w:ascii="Comic Sans MS" w:hAnsi="Comic Sans MS"/>
          <w:sz w:val="20"/>
          <w:szCs w:val="20"/>
          <w:lang w:eastAsia="fr-CA"/>
        </w:rPr>
        <w:t xml:space="preserve">de </w:t>
      </w:r>
      <w:r w:rsidRPr="00140419">
        <w:rPr>
          <w:rFonts w:ascii="Comic Sans MS" w:hAnsi="Comic Sans MS"/>
          <w:sz w:val="20"/>
          <w:szCs w:val="20"/>
          <w:lang w:eastAsia="fr-CA"/>
        </w:rPr>
        <w:t xml:space="preserve">la </w:t>
      </w:r>
      <w:r w:rsidR="00E30272" w:rsidRPr="00140419">
        <w:rPr>
          <w:rFonts w:ascii="Comic Sans MS" w:hAnsi="Comic Sans MS"/>
          <w:sz w:val="20"/>
          <w:szCs w:val="20"/>
          <w:lang w:eastAsia="fr-CA"/>
        </w:rPr>
        <w:t xml:space="preserve">présente </w:t>
      </w:r>
      <w:r w:rsidRPr="00140419">
        <w:rPr>
          <w:rFonts w:ascii="Comic Sans MS" w:hAnsi="Comic Sans MS"/>
          <w:sz w:val="20"/>
          <w:szCs w:val="20"/>
          <w:lang w:eastAsia="fr-CA"/>
        </w:rPr>
        <w:t>politique</w:t>
      </w:r>
      <w:r w:rsidR="00C83261" w:rsidRPr="00140419">
        <w:rPr>
          <w:rFonts w:ascii="Comic Sans MS" w:hAnsi="Comic Sans MS"/>
          <w:sz w:val="20"/>
          <w:szCs w:val="20"/>
          <w:lang w:eastAsia="fr-CA"/>
        </w:rPr>
        <w:t xml:space="preserve"> </w:t>
      </w:r>
    </w:p>
    <w:p w14:paraId="6129A1EE" w14:textId="77777777" w:rsidR="005348A9" w:rsidRPr="00140419" w:rsidRDefault="005348A9" w:rsidP="005348A9">
      <w:pPr>
        <w:pStyle w:val="Paragraphedeliste"/>
        <w:numPr>
          <w:ilvl w:val="0"/>
          <w:numId w:val="19"/>
        </w:numPr>
        <w:ind w:right="405"/>
        <w:rPr>
          <w:rFonts w:ascii="Comic Sans MS" w:hAnsi="Comic Sans MS"/>
          <w:sz w:val="20"/>
          <w:szCs w:val="20"/>
          <w:lang w:eastAsia="fr-CA"/>
        </w:rPr>
      </w:pPr>
      <w:r w:rsidRPr="00140419">
        <w:rPr>
          <w:rFonts w:ascii="Comic Sans MS" w:hAnsi="Comic Sans MS"/>
          <w:sz w:val="20"/>
          <w:szCs w:val="20"/>
          <w:lang w:eastAsia="fr-CA"/>
        </w:rPr>
        <w:t xml:space="preserve">Assure la conformité aux règles du ministère de la Famille </w:t>
      </w:r>
    </w:p>
    <w:p w14:paraId="153621AC" w14:textId="77777777" w:rsidR="005348A9" w:rsidRPr="00140419" w:rsidRDefault="005348A9" w:rsidP="00A61D21">
      <w:pPr>
        <w:pStyle w:val="Paragraphedeliste"/>
        <w:numPr>
          <w:ilvl w:val="0"/>
          <w:numId w:val="19"/>
        </w:numPr>
        <w:ind w:right="405"/>
        <w:rPr>
          <w:rFonts w:ascii="Comic Sans MS" w:hAnsi="Comic Sans MS"/>
          <w:sz w:val="20"/>
          <w:szCs w:val="20"/>
          <w:lang w:eastAsia="fr-CA"/>
        </w:rPr>
      </w:pPr>
      <w:r w:rsidRPr="00140419">
        <w:rPr>
          <w:rFonts w:ascii="Comic Sans MS" w:hAnsi="Comic Sans MS"/>
          <w:sz w:val="20"/>
          <w:szCs w:val="20"/>
          <w:lang w:eastAsia="fr-CA"/>
        </w:rPr>
        <w:t>Dresse</w:t>
      </w:r>
      <w:r w:rsidR="004C4625" w:rsidRPr="00140419">
        <w:rPr>
          <w:rFonts w:ascii="Comic Sans MS" w:hAnsi="Comic Sans MS"/>
          <w:sz w:val="20"/>
          <w:szCs w:val="20"/>
          <w:lang w:eastAsia="fr-CA"/>
        </w:rPr>
        <w:t xml:space="preserve"> annuellement </w:t>
      </w:r>
      <w:r w:rsidRPr="00140419">
        <w:rPr>
          <w:rFonts w:ascii="Comic Sans MS" w:hAnsi="Comic Sans MS"/>
          <w:sz w:val="20"/>
          <w:szCs w:val="20"/>
          <w:lang w:eastAsia="fr-CA"/>
        </w:rPr>
        <w:t xml:space="preserve">le portrait de l’accueil d’EBP à </w:t>
      </w:r>
      <w:r w:rsidR="0055172B" w:rsidRPr="00140419">
        <w:rPr>
          <w:rFonts w:ascii="Comic Sans MS" w:hAnsi="Comic Sans MS"/>
          <w:sz w:val="20"/>
          <w:szCs w:val="20"/>
          <w:lang w:eastAsia="fr-CA"/>
        </w:rPr>
        <w:t>L’Amibulle</w:t>
      </w:r>
      <w:r w:rsidRPr="00140419">
        <w:rPr>
          <w:rFonts w:ascii="Comic Sans MS" w:hAnsi="Comic Sans MS"/>
          <w:sz w:val="20"/>
          <w:szCs w:val="20"/>
          <w:lang w:eastAsia="fr-CA"/>
        </w:rPr>
        <w:t xml:space="preserve"> au conseil d’administration</w:t>
      </w:r>
      <w:r w:rsidR="006467D9" w:rsidRPr="00140419">
        <w:rPr>
          <w:rFonts w:ascii="Comic Sans MS" w:hAnsi="Comic Sans MS"/>
          <w:sz w:val="20"/>
          <w:szCs w:val="20"/>
          <w:lang w:eastAsia="fr-CA"/>
        </w:rPr>
        <w:t xml:space="preserve"> </w:t>
      </w:r>
    </w:p>
    <w:p w14:paraId="58B680C6" w14:textId="77777777" w:rsidR="00E30272" w:rsidRPr="00140419" w:rsidRDefault="00A61D21" w:rsidP="00E30272">
      <w:pPr>
        <w:pStyle w:val="Paragraphedeliste"/>
        <w:numPr>
          <w:ilvl w:val="0"/>
          <w:numId w:val="19"/>
        </w:numPr>
        <w:ind w:right="405"/>
        <w:rPr>
          <w:rFonts w:ascii="Comic Sans MS" w:hAnsi="Comic Sans MS"/>
          <w:sz w:val="20"/>
          <w:szCs w:val="20"/>
          <w:lang w:eastAsia="fr-CA"/>
        </w:rPr>
      </w:pPr>
      <w:r w:rsidRPr="00140419">
        <w:rPr>
          <w:rFonts w:ascii="Comic Sans MS" w:hAnsi="Comic Sans MS"/>
          <w:sz w:val="20"/>
          <w:szCs w:val="20"/>
          <w:lang w:eastAsia="fr-CA"/>
        </w:rPr>
        <w:t xml:space="preserve">Assure les ressources </w:t>
      </w:r>
      <w:r w:rsidR="005348A9" w:rsidRPr="00140419">
        <w:rPr>
          <w:rFonts w:ascii="Comic Sans MS" w:hAnsi="Comic Sans MS"/>
          <w:sz w:val="20"/>
          <w:szCs w:val="20"/>
          <w:lang w:eastAsia="fr-CA"/>
        </w:rPr>
        <w:t xml:space="preserve">humaines, les ressources </w:t>
      </w:r>
      <w:r w:rsidRPr="00140419">
        <w:rPr>
          <w:rFonts w:ascii="Comic Sans MS" w:hAnsi="Comic Sans MS"/>
          <w:sz w:val="20"/>
          <w:szCs w:val="20"/>
          <w:lang w:eastAsia="fr-CA"/>
        </w:rPr>
        <w:t>financières</w:t>
      </w:r>
      <w:r w:rsidR="005348A9" w:rsidRPr="00140419">
        <w:rPr>
          <w:rFonts w:ascii="Comic Sans MS" w:hAnsi="Comic Sans MS"/>
          <w:sz w:val="20"/>
          <w:szCs w:val="20"/>
          <w:lang w:eastAsia="fr-CA"/>
        </w:rPr>
        <w:t xml:space="preserve"> et les ressources matérielles, </w:t>
      </w:r>
      <w:r w:rsidRPr="00140419">
        <w:rPr>
          <w:rFonts w:ascii="Comic Sans MS" w:hAnsi="Comic Sans MS"/>
          <w:sz w:val="20"/>
          <w:szCs w:val="20"/>
          <w:lang w:eastAsia="fr-CA"/>
        </w:rPr>
        <w:t xml:space="preserve">notamment </w:t>
      </w:r>
      <w:r w:rsidR="005348A9" w:rsidRPr="00140419">
        <w:rPr>
          <w:rFonts w:ascii="Comic Sans MS" w:hAnsi="Comic Sans MS"/>
          <w:sz w:val="20"/>
          <w:szCs w:val="20"/>
          <w:lang w:eastAsia="fr-CA"/>
        </w:rPr>
        <w:t xml:space="preserve">en utilisant de façon optimale </w:t>
      </w:r>
      <w:r w:rsidR="005348A9" w:rsidRPr="00140419">
        <w:rPr>
          <w:rFonts w:ascii="Comic Sans MS" w:hAnsi="Comic Sans MS"/>
          <w:i/>
          <w:sz w:val="20"/>
          <w:szCs w:val="20"/>
          <w:lang w:eastAsia="fr-CA"/>
        </w:rPr>
        <w:t>l’allocation pour enfant handicapé</w:t>
      </w:r>
      <w:r w:rsidR="006467D9" w:rsidRPr="00140419">
        <w:rPr>
          <w:rFonts w:ascii="Comic Sans MS" w:hAnsi="Comic Sans MS"/>
          <w:i/>
          <w:sz w:val="20"/>
          <w:szCs w:val="20"/>
          <w:lang w:eastAsia="fr-CA"/>
        </w:rPr>
        <w:t xml:space="preserve"> </w:t>
      </w:r>
    </w:p>
    <w:p w14:paraId="6C771C18" w14:textId="77777777" w:rsidR="00E30272" w:rsidRPr="00140419" w:rsidRDefault="00E30272" w:rsidP="00E30272">
      <w:pPr>
        <w:pStyle w:val="Paragraphedeliste"/>
        <w:numPr>
          <w:ilvl w:val="0"/>
          <w:numId w:val="19"/>
        </w:numPr>
        <w:ind w:right="405"/>
        <w:rPr>
          <w:rFonts w:ascii="Comic Sans MS" w:hAnsi="Comic Sans MS"/>
          <w:sz w:val="20"/>
          <w:szCs w:val="20"/>
          <w:lang w:eastAsia="fr-CA"/>
        </w:rPr>
      </w:pPr>
      <w:r w:rsidRPr="00140419">
        <w:rPr>
          <w:rFonts w:ascii="Comic Sans MS" w:hAnsi="Comic Sans MS"/>
          <w:sz w:val="20"/>
          <w:szCs w:val="20"/>
          <w:lang w:eastAsia="fr-CA"/>
        </w:rPr>
        <w:t>Planifie des formations en lien avec le soutien aux EBP</w:t>
      </w:r>
      <w:r w:rsidR="00C83261" w:rsidRPr="00140419">
        <w:rPr>
          <w:rFonts w:ascii="Comic Sans MS" w:hAnsi="Comic Sans MS"/>
          <w:sz w:val="20"/>
          <w:szCs w:val="20"/>
          <w:lang w:eastAsia="fr-CA"/>
        </w:rPr>
        <w:t xml:space="preserve"> </w:t>
      </w:r>
    </w:p>
    <w:p w14:paraId="307DC1B3" w14:textId="77777777" w:rsidR="00A61D21" w:rsidRPr="00E30272" w:rsidRDefault="00E30272" w:rsidP="00A61D21">
      <w:pPr>
        <w:pStyle w:val="Paragraphedeliste"/>
        <w:numPr>
          <w:ilvl w:val="0"/>
          <w:numId w:val="19"/>
        </w:numPr>
        <w:ind w:right="405"/>
        <w:rPr>
          <w:rFonts w:ascii="Comic Sans MS" w:hAnsi="Comic Sans MS"/>
          <w:sz w:val="20"/>
          <w:szCs w:val="20"/>
          <w:lang w:eastAsia="fr-CA"/>
        </w:rPr>
      </w:pPr>
      <w:r w:rsidRPr="00140419">
        <w:rPr>
          <w:rFonts w:ascii="Comic Sans MS" w:hAnsi="Comic Sans MS"/>
          <w:sz w:val="20"/>
          <w:szCs w:val="20"/>
          <w:lang w:eastAsia="fr-CA"/>
        </w:rPr>
        <w:t>Au besoin, participe</w:t>
      </w:r>
      <w:r w:rsidR="00A61D21" w:rsidRPr="00140419">
        <w:rPr>
          <w:rFonts w:ascii="Comic Sans MS" w:hAnsi="Comic Sans MS"/>
          <w:sz w:val="20"/>
          <w:szCs w:val="20"/>
          <w:lang w:eastAsia="fr-CA"/>
        </w:rPr>
        <w:t xml:space="preserve"> à différentes rencontres</w:t>
      </w:r>
      <w:r w:rsidR="00A61D21" w:rsidRPr="00E30272">
        <w:rPr>
          <w:rFonts w:ascii="Comic Sans MS" w:hAnsi="Comic Sans MS"/>
          <w:sz w:val="20"/>
          <w:szCs w:val="20"/>
          <w:lang w:eastAsia="fr-CA"/>
        </w:rPr>
        <w:t xml:space="preserve"> prévues avec le parent et les partenaires impliqués</w:t>
      </w:r>
      <w:r w:rsidR="00C83261">
        <w:rPr>
          <w:rFonts w:ascii="Comic Sans MS" w:hAnsi="Comic Sans MS"/>
          <w:sz w:val="20"/>
          <w:szCs w:val="20"/>
          <w:lang w:eastAsia="fr-CA"/>
        </w:rPr>
        <w:t xml:space="preserve"> </w:t>
      </w:r>
    </w:p>
    <w:p w14:paraId="637CC8F7" w14:textId="77777777" w:rsidR="00F5633C" w:rsidRPr="00CE474E" w:rsidRDefault="00F5633C" w:rsidP="00F5633C">
      <w:pPr>
        <w:ind w:right="405"/>
        <w:rPr>
          <w:rFonts w:ascii="Comic Sans MS" w:hAnsi="Comic Sans MS"/>
          <w:sz w:val="20"/>
          <w:szCs w:val="20"/>
          <w:lang w:eastAsia="fr-CA"/>
        </w:rPr>
      </w:pPr>
    </w:p>
    <w:p w14:paraId="45369CDF" w14:textId="1C7BF372" w:rsidR="00940C34" w:rsidRDefault="00940C34" w:rsidP="005132A8">
      <w:pPr>
        <w:pStyle w:val="Paragraphedeliste"/>
        <w:numPr>
          <w:ilvl w:val="0"/>
          <w:numId w:val="16"/>
        </w:numPr>
        <w:ind w:right="405"/>
        <w:rPr>
          <w:rFonts w:ascii="Comic Sans MS" w:hAnsi="Comic Sans MS"/>
          <w:sz w:val="20"/>
          <w:szCs w:val="20"/>
          <w:lang w:eastAsia="fr-CA"/>
        </w:rPr>
      </w:pPr>
      <w:r w:rsidRPr="00E17D42">
        <w:rPr>
          <w:rFonts w:ascii="Comic Sans MS" w:hAnsi="Comic Sans MS"/>
          <w:b/>
          <w:sz w:val="20"/>
          <w:szCs w:val="20"/>
          <w:lang w:eastAsia="fr-CA"/>
        </w:rPr>
        <w:t>La directrice adjointe</w:t>
      </w:r>
      <w:r w:rsidRPr="00E17D42">
        <w:rPr>
          <w:rFonts w:ascii="Comic Sans MS" w:hAnsi="Comic Sans MS"/>
          <w:sz w:val="20"/>
          <w:szCs w:val="20"/>
          <w:lang w:eastAsia="fr-CA"/>
        </w:rPr>
        <w:t> </w:t>
      </w:r>
      <w:r w:rsidR="007C654B" w:rsidRPr="007C654B">
        <w:rPr>
          <w:rFonts w:ascii="Comic Sans MS" w:hAnsi="Comic Sans MS"/>
          <w:b/>
          <w:sz w:val="20"/>
          <w:szCs w:val="20"/>
          <w:lang w:eastAsia="fr-CA"/>
        </w:rPr>
        <w:t>d’installation</w:t>
      </w:r>
    </w:p>
    <w:p w14:paraId="5B2CFB7D" w14:textId="77777777" w:rsidR="00007483" w:rsidRPr="00140419" w:rsidRDefault="00007483" w:rsidP="005132A8">
      <w:pPr>
        <w:pStyle w:val="Paragraphedeliste"/>
        <w:numPr>
          <w:ilvl w:val="0"/>
          <w:numId w:val="21"/>
        </w:numPr>
        <w:ind w:right="405"/>
        <w:rPr>
          <w:rFonts w:ascii="Comic Sans MS" w:hAnsi="Comic Sans MS"/>
          <w:sz w:val="20"/>
          <w:szCs w:val="20"/>
          <w:lang w:eastAsia="fr-CA"/>
        </w:rPr>
      </w:pPr>
      <w:r w:rsidRPr="00140419">
        <w:rPr>
          <w:rFonts w:ascii="Comic Sans MS" w:hAnsi="Comic Sans MS"/>
          <w:sz w:val="20"/>
          <w:szCs w:val="20"/>
          <w:lang w:eastAsia="fr-CA"/>
        </w:rPr>
        <w:t xml:space="preserve">S’assure du maintien de relations harmonieuses entre </w:t>
      </w:r>
      <w:r w:rsidR="0055172B" w:rsidRPr="00140419">
        <w:rPr>
          <w:rFonts w:ascii="Comic Sans MS" w:hAnsi="Comic Sans MS"/>
          <w:sz w:val="20"/>
          <w:szCs w:val="20"/>
          <w:lang w:eastAsia="fr-CA"/>
        </w:rPr>
        <w:t>L’Amibulle</w:t>
      </w:r>
      <w:r w:rsidRPr="00140419">
        <w:rPr>
          <w:rFonts w:ascii="Comic Sans MS" w:hAnsi="Comic Sans MS"/>
          <w:sz w:val="20"/>
          <w:szCs w:val="20"/>
          <w:lang w:eastAsia="fr-CA"/>
        </w:rPr>
        <w:t xml:space="preserve"> et les partenaires impliqués dans le soutien aux EBP</w:t>
      </w:r>
      <w:r w:rsidR="00C83261" w:rsidRPr="00140419">
        <w:rPr>
          <w:rFonts w:ascii="Comic Sans MS" w:hAnsi="Comic Sans MS"/>
          <w:sz w:val="20"/>
          <w:szCs w:val="20"/>
          <w:lang w:eastAsia="fr-CA"/>
        </w:rPr>
        <w:t xml:space="preserve"> </w:t>
      </w:r>
    </w:p>
    <w:p w14:paraId="67B8DA80" w14:textId="77777777" w:rsidR="00D43570" w:rsidRPr="00140419" w:rsidRDefault="00D43570" w:rsidP="005132A8">
      <w:pPr>
        <w:pStyle w:val="Paragraphedeliste"/>
        <w:numPr>
          <w:ilvl w:val="0"/>
          <w:numId w:val="21"/>
        </w:numPr>
        <w:ind w:right="405"/>
        <w:rPr>
          <w:rFonts w:ascii="Comic Sans MS" w:hAnsi="Comic Sans MS"/>
          <w:sz w:val="20"/>
          <w:szCs w:val="20"/>
          <w:lang w:eastAsia="fr-CA"/>
        </w:rPr>
      </w:pPr>
      <w:r w:rsidRPr="00140419">
        <w:rPr>
          <w:rFonts w:ascii="Comic Sans MS" w:hAnsi="Comic Sans MS"/>
          <w:sz w:val="20"/>
          <w:szCs w:val="20"/>
          <w:lang w:eastAsia="fr-CA"/>
        </w:rPr>
        <w:t>Détermine</w:t>
      </w:r>
      <w:r w:rsidR="00745D6C" w:rsidRPr="00140419">
        <w:rPr>
          <w:rFonts w:ascii="Comic Sans MS" w:hAnsi="Comic Sans MS"/>
          <w:sz w:val="20"/>
          <w:szCs w:val="20"/>
          <w:lang w:eastAsia="fr-CA"/>
        </w:rPr>
        <w:t xml:space="preserve"> </w:t>
      </w:r>
      <w:r w:rsidRPr="00140419">
        <w:rPr>
          <w:rFonts w:ascii="Comic Sans MS" w:hAnsi="Comic Sans MS"/>
          <w:sz w:val="20"/>
          <w:szCs w:val="20"/>
          <w:lang w:eastAsia="fr-CA"/>
        </w:rPr>
        <w:t xml:space="preserve">le groupe d’appartenance de </w:t>
      </w:r>
      <w:r w:rsidR="000E71C4" w:rsidRPr="00140419">
        <w:rPr>
          <w:rFonts w:ascii="Comic Sans MS" w:hAnsi="Comic Sans MS"/>
          <w:sz w:val="20"/>
          <w:szCs w:val="20"/>
          <w:lang w:eastAsia="fr-CA"/>
        </w:rPr>
        <w:t>l’</w:t>
      </w:r>
      <w:r w:rsidR="000E71C4" w:rsidRPr="00140419">
        <w:rPr>
          <w:rFonts w:ascii="Comic Sans MS" w:eastAsia="Times New Roman" w:hAnsi="Comic Sans MS" w:cstheme="minorHAnsi"/>
          <w:sz w:val="20"/>
          <w:szCs w:val="20"/>
          <w:lang w:eastAsia="fr-CA"/>
        </w:rPr>
        <w:t>EBP</w:t>
      </w:r>
      <w:r w:rsidR="00C83261" w:rsidRPr="00140419">
        <w:rPr>
          <w:rFonts w:ascii="Comic Sans MS" w:eastAsia="Times New Roman" w:hAnsi="Comic Sans MS" w:cstheme="minorHAnsi"/>
          <w:sz w:val="20"/>
          <w:szCs w:val="20"/>
          <w:lang w:eastAsia="fr-CA"/>
        </w:rPr>
        <w:t xml:space="preserve"> </w:t>
      </w:r>
    </w:p>
    <w:p w14:paraId="39A35683" w14:textId="77777777" w:rsidR="00D43570" w:rsidRPr="00140419" w:rsidRDefault="00D43570" w:rsidP="005132A8">
      <w:pPr>
        <w:pStyle w:val="Paragraphedeliste"/>
        <w:numPr>
          <w:ilvl w:val="0"/>
          <w:numId w:val="20"/>
        </w:numPr>
        <w:ind w:right="405"/>
        <w:rPr>
          <w:rFonts w:ascii="Comic Sans MS" w:hAnsi="Comic Sans MS"/>
          <w:sz w:val="20"/>
          <w:szCs w:val="20"/>
          <w:lang w:eastAsia="fr-CA"/>
        </w:rPr>
      </w:pPr>
      <w:r w:rsidRPr="00140419">
        <w:rPr>
          <w:rFonts w:ascii="Comic Sans MS" w:hAnsi="Comic Sans MS"/>
          <w:sz w:val="20"/>
          <w:szCs w:val="20"/>
          <w:lang w:eastAsia="fr-CA"/>
        </w:rPr>
        <w:lastRenderedPageBreak/>
        <w:t>Assure la qualité éducative et supervise l’ensemble du personnel éducateur dans l’application de cette politique</w:t>
      </w:r>
      <w:r w:rsidR="00C83261" w:rsidRPr="00140419">
        <w:rPr>
          <w:rFonts w:ascii="Comic Sans MS" w:hAnsi="Comic Sans MS"/>
          <w:sz w:val="20"/>
          <w:szCs w:val="20"/>
          <w:lang w:eastAsia="fr-CA"/>
        </w:rPr>
        <w:t xml:space="preserve"> </w:t>
      </w:r>
    </w:p>
    <w:p w14:paraId="4A3ABCA7" w14:textId="77777777" w:rsidR="00D43570" w:rsidRPr="00140419" w:rsidRDefault="003651C3" w:rsidP="005132A8">
      <w:pPr>
        <w:pStyle w:val="Paragraphedeliste"/>
        <w:numPr>
          <w:ilvl w:val="0"/>
          <w:numId w:val="18"/>
        </w:numPr>
        <w:ind w:right="405"/>
        <w:rPr>
          <w:rFonts w:ascii="Comic Sans MS" w:hAnsi="Comic Sans MS"/>
          <w:sz w:val="20"/>
          <w:szCs w:val="20"/>
          <w:lang w:eastAsia="fr-CA"/>
        </w:rPr>
      </w:pPr>
      <w:r w:rsidRPr="00140419">
        <w:rPr>
          <w:rFonts w:ascii="Comic Sans MS" w:hAnsi="Comic Sans MS"/>
          <w:sz w:val="20"/>
          <w:szCs w:val="20"/>
          <w:lang w:eastAsia="fr-CA"/>
        </w:rPr>
        <w:t>Participe aux</w:t>
      </w:r>
      <w:r w:rsidR="00D43570" w:rsidRPr="00140419">
        <w:rPr>
          <w:rFonts w:ascii="Comic Sans MS" w:hAnsi="Comic Sans MS"/>
          <w:sz w:val="20"/>
          <w:szCs w:val="20"/>
          <w:lang w:eastAsia="fr-CA"/>
        </w:rPr>
        <w:t xml:space="preserve"> rencontres prévues avec les professionnels</w:t>
      </w:r>
      <w:r w:rsidR="00C83261" w:rsidRPr="00140419">
        <w:rPr>
          <w:rFonts w:ascii="Comic Sans MS" w:hAnsi="Comic Sans MS"/>
          <w:sz w:val="20"/>
          <w:szCs w:val="20"/>
          <w:lang w:eastAsia="fr-CA"/>
        </w:rPr>
        <w:t xml:space="preserve"> </w:t>
      </w:r>
    </w:p>
    <w:p w14:paraId="4A641D12" w14:textId="3725D576" w:rsidR="00D43570" w:rsidRPr="00140419" w:rsidRDefault="003651C3" w:rsidP="00745D6C">
      <w:pPr>
        <w:pStyle w:val="Paragraphedeliste"/>
        <w:numPr>
          <w:ilvl w:val="0"/>
          <w:numId w:val="18"/>
        </w:numPr>
        <w:ind w:right="405"/>
        <w:rPr>
          <w:rFonts w:ascii="Comic Sans MS" w:hAnsi="Comic Sans MS"/>
          <w:sz w:val="20"/>
          <w:szCs w:val="20"/>
          <w:lang w:eastAsia="fr-CA"/>
        </w:rPr>
      </w:pPr>
      <w:r w:rsidRPr="00140419">
        <w:rPr>
          <w:rFonts w:ascii="Comic Sans MS" w:hAnsi="Comic Sans MS"/>
          <w:sz w:val="20"/>
          <w:szCs w:val="20"/>
          <w:lang w:eastAsia="fr-CA"/>
        </w:rPr>
        <w:t>S’assure que le PSD soit appliqué de façon la plus rigoureuse possible</w:t>
      </w:r>
      <w:r w:rsidR="00C83261" w:rsidRPr="00140419">
        <w:rPr>
          <w:rFonts w:ascii="Comic Sans MS" w:hAnsi="Comic Sans MS"/>
          <w:sz w:val="20"/>
          <w:szCs w:val="20"/>
          <w:lang w:eastAsia="fr-CA"/>
        </w:rPr>
        <w:t xml:space="preserve"> </w:t>
      </w:r>
    </w:p>
    <w:p w14:paraId="7DBC2389" w14:textId="10888B8D" w:rsidR="00E17D42" w:rsidRPr="00E17D42" w:rsidRDefault="00E17D42" w:rsidP="005132A8">
      <w:pPr>
        <w:pStyle w:val="Paragraphedeliste"/>
        <w:numPr>
          <w:ilvl w:val="0"/>
          <w:numId w:val="18"/>
        </w:numPr>
        <w:ind w:right="405"/>
        <w:rPr>
          <w:rFonts w:ascii="Comic Sans MS" w:hAnsi="Comic Sans MS"/>
          <w:sz w:val="20"/>
          <w:szCs w:val="20"/>
          <w:lang w:eastAsia="fr-CA"/>
        </w:rPr>
      </w:pPr>
      <w:r>
        <w:rPr>
          <w:rFonts w:ascii="Comic Sans MS" w:hAnsi="Comic Sans MS"/>
          <w:sz w:val="20"/>
          <w:szCs w:val="20"/>
          <w:lang w:eastAsia="fr-CA"/>
        </w:rPr>
        <w:t>Proc</w:t>
      </w:r>
      <w:r w:rsidR="00745D6C">
        <w:rPr>
          <w:rFonts w:ascii="Comic Sans MS" w:hAnsi="Comic Sans MS"/>
          <w:sz w:val="20"/>
          <w:szCs w:val="20"/>
          <w:lang w:eastAsia="fr-CA"/>
        </w:rPr>
        <w:t>ède</w:t>
      </w:r>
      <w:r>
        <w:rPr>
          <w:rFonts w:ascii="Comic Sans MS" w:hAnsi="Comic Sans MS"/>
          <w:sz w:val="20"/>
          <w:szCs w:val="20"/>
          <w:lang w:eastAsia="fr-CA"/>
        </w:rPr>
        <w:t xml:space="preserve"> à l’achat de matériel spécialisé soutenant la démarche d’inclusion </w:t>
      </w:r>
    </w:p>
    <w:p w14:paraId="35AC4378" w14:textId="77777777" w:rsidR="00E17D42" w:rsidRPr="00CE474E" w:rsidRDefault="00007483" w:rsidP="005132A8">
      <w:pPr>
        <w:pStyle w:val="Paragraphedeliste"/>
        <w:numPr>
          <w:ilvl w:val="0"/>
          <w:numId w:val="17"/>
        </w:numPr>
        <w:ind w:right="405"/>
        <w:rPr>
          <w:rFonts w:ascii="Comic Sans MS" w:hAnsi="Comic Sans MS"/>
          <w:sz w:val="20"/>
          <w:szCs w:val="20"/>
          <w:lang w:eastAsia="fr-CA"/>
        </w:rPr>
      </w:pPr>
      <w:r>
        <w:rPr>
          <w:rFonts w:ascii="Comic Sans MS" w:hAnsi="Comic Sans MS"/>
          <w:sz w:val="20"/>
          <w:szCs w:val="20"/>
          <w:lang w:eastAsia="fr-CA"/>
        </w:rPr>
        <w:t>Assure la gestion administrative des dossiers relatifs aux EBP</w:t>
      </w:r>
      <w:r w:rsidR="00C83261">
        <w:rPr>
          <w:rFonts w:ascii="Comic Sans MS" w:hAnsi="Comic Sans MS"/>
          <w:sz w:val="20"/>
          <w:szCs w:val="20"/>
          <w:lang w:eastAsia="fr-CA"/>
        </w:rPr>
        <w:t xml:space="preserve"> </w:t>
      </w:r>
    </w:p>
    <w:p w14:paraId="2CA52072" w14:textId="71F5A817" w:rsidR="00F5633C" w:rsidRDefault="00F5633C" w:rsidP="00F5633C">
      <w:pPr>
        <w:rPr>
          <w:rFonts w:ascii="Comic Sans MS" w:hAnsi="Comic Sans MS"/>
        </w:rPr>
      </w:pPr>
    </w:p>
    <w:p w14:paraId="783E6546" w14:textId="77777777" w:rsidR="00140419" w:rsidRPr="00167840" w:rsidRDefault="00140419" w:rsidP="00F5633C">
      <w:pPr>
        <w:rPr>
          <w:rFonts w:ascii="Comic Sans MS" w:hAnsi="Comic Sans MS"/>
        </w:rPr>
      </w:pPr>
    </w:p>
    <w:p w14:paraId="55DA84B0" w14:textId="761C32C7" w:rsidR="006B7342" w:rsidRPr="00167840" w:rsidRDefault="006B7342" w:rsidP="008A40D6">
      <w:pPr>
        <w:pStyle w:val="Titre2"/>
        <w:numPr>
          <w:ilvl w:val="0"/>
          <w:numId w:val="27"/>
        </w:numPr>
        <w:ind w:right="405"/>
        <w:rPr>
          <w:rFonts w:ascii="Comic Sans MS" w:hAnsi="Comic Sans MS"/>
          <w:sz w:val="24"/>
          <w:szCs w:val="20"/>
        </w:rPr>
      </w:pPr>
      <w:bookmarkStart w:id="14" w:name="_Toc73605472"/>
      <w:r w:rsidRPr="00167840">
        <w:rPr>
          <w:rFonts w:ascii="Comic Sans MS" w:hAnsi="Comic Sans MS"/>
          <w:sz w:val="24"/>
          <w:szCs w:val="20"/>
        </w:rPr>
        <w:t xml:space="preserve">Rôle des </w:t>
      </w:r>
      <w:r w:rsidR="007C654B">
        <w:rPr>
          <w:rFonts w:ascii="Comic Sans MS" w:hAnsi="Comic Sans MS"/>
          <w:sz w:val="24"/>
          <w:szCs w:val="20"/>
        </w:rPr>
        <w:t>intervenants</w:t>
      </w:r>
      <w:r w:rsidRPr="00167840">
        <w:rPr>
          <w:rFonts w:ascii="Comic Sans MS" w:hAnsi="Comic Sans MS"/>
          <w:sz w:val="24"/>
          <w:szCs w:val="20"/>
        </w:rPr>
        <w:t xml:space="preserve"> externes</w:t>
      </w:r>
      <w:bookmarkEnd w:id="14"/>
    </w:p>
    <w:p w14:paraId="3B213485" w14:textId="77777777" w:rsidR="00007483" w:rsidRPr="00167840" w:rsidRDefault="00007483" w:rsidP="00007483">
      <w:pPr>
        <w:rPr>
          <w:rFonts w:ascii="Comic Sans MS" w:hAnsi="Comic Sans MS"/>
        </w:rPr>
      </w:pPr>
    </w:p>
    <w:p w14:paraId="03E8B154" w14:textId="17E64748" w:rsidR="0062631E" w:rsidRPr="00167840" w:rsidRDefault="008D1A72" w:rsidP="005E40A8">
      <w:pPr>
        <w:rPr>
          <w:rFonts w:ascii="Comic Sans MS" w:hAnsi="Comic Sans MS"/>
        </w:rPr>
      </w:pPr>
      <w:r w:rsidRPr="00140419">
        <w:rPr>
          <w:rFonts w:ascii="Comic Sans MS" w:hAnsi="Comic Sans MS"/>
        </w:rPr>
        <w:t xml:space="preserve">Les </w:t>
      </w:r>
      <w:r w:rsidR="007C654B">
        <w:rPr>
          <w:rFonts w:ascii="Comic Sans MS" w:hAnsi="Comic Sans MS"/>
        </w:rPr>
        <w:t>intervenants</w:t>
      </w:r>
      <w:r w:rsidRPr="00140419">
        <w:rPr>
          <w:rFonts w:ascii="Comic Sans MS" w:hAnsi="Comic Sans MS"/>
        </w:rPr>
        <w:t xml:space="preserve"> externes, tels qu’énumérés à la section « Acronymes et définitions » agissant auprès des EBP sont parfois appelés à </w:t>
      </w:r>
      <w:r w:rsidR="00F9040C" w:rsidRPr="00140419">
        <w:rPr>
          <w:rFonts w:ascii="Comic Sans MS" w:hAnsi="Comic Sans MS"/>
        </w:rPr>
        <w:t>o</w:t>
      </w:r>
      <w:r w:rsidRPr="00140419">
        <w:rPr>
          <w:rFonts w:ascii="Comic Sans MS" w:hAnsi="Comic Sans MS"/>
        </w:rPr>
        <w:t>bserver l’enfant dans le milieu de garde</w:t>
      </w:r>
      <w:r w:rsidR="00C87A05" w:rsidRPr="00140419">
        <w:rPr>
          <w:rFonts w:ascii="Comic Sans MS" w:hAnsi="Comic Sans MS"/>
        </w:rPr>
        <w:t xml:space="preserve"> dans le but de faire une évaluation afin de déterminer s’il y a présence </w:t>
      </w:r>
      <w:r w:rsidR="004B3BA6" w:rsidRPr="00140419">
        <w:rPr>
          <w:rFonts w:ascii="Comic Sans MS" w:hAnsi="Comic Sans MS"/>
        </w:rPr>
        <w:t xml:space="preserve">d’incapacités </w:t>
      </w:r>
      <w:r w:rsidR="00C87A05" w:rsidRPr="00140419">
        <w:rPr>
          <w:rFonts w:ascii="Comic Sans MS" w:hAnsi="Comic Sans MS"/>
        </w:rPr>
        <w:t>chez l’enfant</w:t>
      </w:r>
      <w:r w:rsidRPr="00140419">
        <w:rPr>
          <w:rFonts w:ascii="Comic Sans MS" w:hAnsi="Comic Sans MS"/>
        </w:rPr>
        <w:t xml:space="preserve">. </w:t>
      </w:r>
      <w:r w:rsidR="006578C4" w:rsidRPr="00140419">
        <w:rPr>
          <w:rFonts w:ascii="Comic Sans MS" w:hAnsi="Comic Sans MS"/>
        </w:rPr>
        <w:t xml:space="preserve">Aux yeux de </w:t>
      </w:r>
      <w:r w:rsidR="0055172B" w:rsidRPr="00140419">
        <w:rPr>
          <w:rFonts w:ascii="Comic Sans MS" w:hAnsi="Comic Sans MS"/>
        </w:rPr>
        <w:t>L’Amibulle</w:t>
      </w:r>
      <w:r w:rsidR="006578C4" w:rsidRPr="00140419">
        <w:rPr>
          <w:rFonts w:ascii="Comic Sans MS" w:hAnsi="Comic Sans MS"/>
        </w:rPr>
        <w:t>, d</w:t>
      </w:r>
      <w:r w:rsidR="0062631E" w:rsidRPr="00140419">
        <w:rPr>
          <w:rFonts w:ascii="Comic Sans MS" w:hAnsi="Comic Sans MS"/>
        </w:rPr>
        <w:t xml:space="preserve">ans la mesure où le parent </w:t>
      </w:r>
      <w:r w:rsidR="00140419" w:rsidRPr="00140419">
        <w:rPr>
          <w:rFonts w:ascii="Comic Sans MS" w:hAnsi="Comic Sans MS"/>
        </w:rPr>
        <w:t>accepte</w:t>
      </w:r>
      <w:r w:rsidR="006578C4" w:rsidRPr="00140419">
        <w:rPr>
          <w:rFonts w:ascii="Comic Sans MS" w:hAnsi="Comic Sans MS"/>
        </w:rPr>
        <w:t xml:space="preserve">, il est du rôle du professionnel de nous communiquer </w:t>
      </w:r>
      <w:r w:rsidR="00FE1EAF" w:rsidRPr="00140419">
        <w:rPr>
          <w:rFonts w:ascii="Comic Sans MS" w:hAnsi="Comic Sans MS"/>
        </w:rPr>
        <w:t xml:space="preserve">les </w:t>
      </w:r>
      <w:r w:rsidR="006578C4" w:rsidRPr="00140419">
        <w:rPr>
          <w:rFonts w:ascii="Comic Sans MS" w:hAnsi="Comic Sans MS"/>
        </w:rPr>
        <w:t>informations</w:t>
      </w:r>
      <w:r w:rsidR="00FE1EAF" w:rsidRPr="00140419">
        <w:rPr>
          <w:rFonts w:ascii="Comic Sans MS" w:hAnsi="Comic Sans MS"/>
        </w:rPr>
        <w:t xml:space="preserve"> recueillies</w:t>
      </w:r>
      <w:r w:rsidR="006578C4" w:rsidRPr="00BF6BE6">
        <w:rPr>
          <w:rFonts w:ascii="Comic Sans MS" w:hAnsi="Comic Sans MS"/>
        </w:rPr>
        <w:t>.</w:t>
      </w:r>
      <w:r w:rsidR="00C87A05" w:rsidRPr="00BF6BE6">
        <w:rPr>
          <w:rFonts w:ascii="Comic Sans MS" w:hAnsi="Comic Sans MS"/>
        </w:rPr>
        <w:t xml:space="preserve"> </w:t>
      </w:r>
    </w:p>
    <w:p w14:paraId="10E7A348" w14:textId="77777777" w:rsidR="00C87A05" w:rsidRPr="00167840" w:rsidRDefault="00C87A05" w:rsidP="005E40A8">
      <w:pPr>
        <w:rPr>
          <w:rFonts w:ascii="Comic Sans MS" w:hAnsi="Comic Sans MS"/>
        </w:rPr>
      </w:pPr>
    </w:p>
    <w:p w14:paraId="216FCABD" w14:textId="5D36FF66" w:rsidR="00C87A05" w:rsidRPr="00167840" w:rsidRDefault="00C87A05" w:rsidP="005E40A8">
      <w:pPr>
        <w:rPr>
          <w:rFonts w:ascii="Comic Sans MS" w:hAnsi="Comic Sans MS"/>
        </w:rPr>
      </w:pPr>
      <w:r w:rsidRPr="00140419">
        <w:rPr>
          <w:rFonts w:ascii="Comic Sans MS" w:hAnsi="Comic Sans MS"/>
        </w:rPr>
        <w:t xml:space="preserve">Ainsi, même s’il s’agit d’interventions de la part de personnes qui ne sont pas des employés de l’Amibulle, </w:t>
      </w:r>
      <w:r w:rsidR="004B3BA6" w:rsidRPr="00140419">
        <w:rPr>
          <w:rFonts w:ascii="Comic Sans MS" w:hAnsi="Comic Sans MS"/>
        </w:rPr>
        <w:t xml:space="preserve">il est clair que ces partenaires externes peuvent jouer un rôle important dans l’inclusion des </w:t>
      </w:r>
      <w:r w:rsidR="00603781" w:rsidRPr="00140419">
        <w:rPr>
          <w:rFonts w:ascii="Comic Sans MS" w:hAnsi="Comic Sans MS"/>
        </w:rPr>
        <w:t>EBP</w:t>
      </w:r>
      <w:r w:rsidR="00593C59">
        <w:rPr>
          <w:rFonts w:ascii="Comic Sans MS" w:hAnsi="Comic Sans MS"/>
        </w:rPr>
        <w:t xml:space="preserve"> dans le respect de notre mandat</w:t>
      </w:r>
      <w:r w:rsidR="004B3BA6" w:rsidRPr="00140419">
        <w:rPr>
          <w:rFonts w:ascii="Comic Sans MS" w:hAnsi="Comic Sans MS"/>
        </w:rPr>
        <w:t>.</w:t>
      </w:r>
      <w:r w:rsidR="00C83261" w:rsidRPr="00167840">
        <w:rPr>
          <w:rFonts w:ascii="Comic Sans MS" w:hAnsi="Comic Sans MS"/>
        </w:rPr>
        <w:t xml:space="preserve"> </w:t>
      </w:r>
    </w:p>
    <w:p w14:paraId="73556190" w14:textId="77777777" w:rsidR="001A658A" w:rsidRDefault="001A658A" w:rsidP="00825D19">
      <w:pPr>
        <w:pStyle w:val="Titre2"/>
        <w:ind w:right="405"/>
        <w:rPr>
          <w:rFonts w:ascii="Comic Sans MS" w:hAnsi="Comic Sans MS"/>
          <w:sz w:val="24"/>
          <w:szCs w:val="20"/>
        </w:rPr>
      </w:pPr>
      <w:bookmarkStart w:id="15" w:name="_Toc73605473"/>
    </w:p>
    <w:p w14:paraId="16CC22D0" w14:textId="0C999A5C" w:rsidR="008D1A72" w:rsidRPr="00167840" w:rsidRDefault="001A658A" w:rsidP="00825D19">
      <w:pPr>
        <w:pStyle w:val="Titre2"/>
        <w:ind w:right="405"/>
        <w:rPr>
          <w:rFonts w:ascii="Comic Sans MS" w:hAnsi="Comic Sans MS"/>
          <w:sz w:val="24"/>
          <w:szCs w:val="20"/>
        </w:rPr>
      </w:pPr>
      <w:r>
        <w:rPr>
          <w:rFonts w:ascii="Comic Sans MS" w:hAnsi="Comic Sans MS"/>
          <w:sz w:val="24"/>
          <w:szCs w:val="20"/>
        </w:rPr>
        <w:t>8</w:t>
      </w:r>
      <w:r w:rsidR="006578C4" w:rsidRPr="00167840">
        <w:rPr>
          <w:rFonts w:ascii="Comic Sans MS" w:hAnsi="Comic Sans MS"/>
          <w:sz w:val="24"/>
          <w:szCs w:val="20"/>
        </w:rPr>
        <w:t>.1</w:t>
      </w:r>
      <w:r w:rsidR="006578C4" w:rsidRPr="00167840">
        <w:rPr>
          <w:rFonts w:ascii="Comic Sans MS" w:hAnsi="Comic Sans MS"/>
          <w:sz w:val="24"/>
          <w:szCs w:val="20"/>
        </w:rPr>
        <w:tab/>
      </w:r>
      <w:r w:rsidR="00E84471" w:rsidRPr="00167840">
        <w:rPr>
          <w:rFonts w:ascii="Comic Sans MS" w:hAnsi="Comic Sans MS"/>
          <w:sz w:val="24"/>
          <w:szCs w:val="20"/>
        </w:rPr>
        <w:t xml:space="preserve">CLSC </w:t>
      </w:r>
      <w:r w:rsidR="002425C8">
        <w:rPr>
          <w:rFonts w:ascii="Comic Sans MS" w:hAnsi="Comic Sans MS"/>
          <w:sz w:val="24"/>
          <w:szCs w:val="20"/>
        </w:rPr>
        <w:t>des maskoutains</w:t>
      </w:r>
      <w:bookmarkEnd w:id="15"/>
    </w:p>
    <w:p w14:paraId="30604062" w14:textId="77777777" w:rsidR="00EA5DC7" w:rsidRPr="00167840" w:rsidRDefault="00EA5DC7" w:rsidP="00A84DC5">
      <w:pPr>
        <w:rPr>
          <w:rFonts w:ascii="Comic Sans MS" w:hAnsi="Comic Sans MS"/>
        </w:rPr>
      </w:pPr>
    </w:p>
    <w:p w14:paraId="7792B9A1" w14:textId="77777777" w:rsidR="00EF19CC" w:rsidRPr="00167840" w:rsidRDefault="00A2237E" w:rsidP="00A84DC5">
      <w:pPr>
        <w:rPr>
          <w:rFonts w:ascii="Comic Sans MS" w:hAnsi="Comic Sans MS"/>
        </w:rPr>
      </w:pPr>
      <w:r w:rsidRPr="00167840">
        <w:rPr>
          <w:rFonts w:ascii="Comic Sans MS" w:hAnsi="Comic Sans MS"/>
        </w:rPr>
        <w:t>En vertu d’u</w:t>
      </w:r>
      <w:r w:rsidR="00007483" w:rsidRPr="00167840">
        <w:rPr>
          <w:rFonts w:ascii="Comic Sans MS" w:hAnsi="Comic Sans MS"/>
        </w:rPr>
        <w:t xml:space="preserve">n protocole d’entente entre le CLSC des maskoutains </w:t>
      </w:r>
      <w:r w:rsidRPr="00167840">
        <w:rPr>
          <w:rFonts w:ascii="Comic Sans MS" w:hAnsi="Comic Sans MS"/>
        </w:rPr>
        <w:t xml:space="preserve">et le CPE, </w:t>
      </w:r>
      <w:r w:rsidR="0055172B" w:rsidRPr="00167840">
        <w:rPr>
          <w:rFonts w:ascii="Comic Sans MS" w:hAnsi="Comic Sans MS"/>
        </w:rPr>
        <w:t>L’Amibulle</w:t>
      </w:r>
      <w:r w:rsidRPr="00167840">
        <w:rPr>
          <w:rFonts w:ascii="Comic Sans MS" w:hAnsi="Comic Sans MS"/>
        </w:rPr>
        <w:t xml:space="preserve"> </w:t>
      </w:r>
      <w:r w:rsidR="00D71256" w:rsidRPr="00167840">
        <w:rPr>
          <w:rFonts w:ascii="Comic Sans MS" w:hAnsi="Comic Sans MS"/>
        </w:rPr>
        <w:t>réserve des places pour la clientèle vulnérable du CLSC</w:t>
      </w:r>
      <w:r w:rsidR="00EF19CC" w:rsidRPr="00167840">
        <w:rPr>
          <w:rFonts w:ascii="Comic Sans MS" w:hAnsi="Comic Sans MS"/>
        </w:rPr>
        <w:t>. E</w:t>
      </w:r>
      <w:r w:rsidR="00D71256" w:rsidRPr="00167840">
        <w:rPr>
          <w:rFonts w:ascii="Comic Sans MS" w:hAnsi="Comic Sans MS"/>
        </w:rPr>
        <w:t xml:space="preserve">n </w:t>
      </w:r>
      <w:r w:rsidR="00EF19CC" w:rsidRPr="00167840">
        <w:rPr>
          <w:rFonts w:ascii="Comic Sans MS" w:hAnsi="Comic Sans MS"/>
        </w:rPr>
        <w:t>contrepartie</w:t>
      </w:r>
      <w:r w:rsidR="00D71256" w:rsidRPr="00167840">
        <w:rPr>
          <w:rFonts w:ascii="Comic Sans MS" w:hAnsi="Comic Sans MS"/>
        </w:rPr>
        <w:t xml:space="preserve">, </w:t>
      </w:r>
      <w:r w:rsidR="00EF19CC" w:rsidRPr="00167840">
        <w:rPr>
          <w:rFonts w:ascii="Comic Sans MS" w:hAnsi="Comic Sans MS"/>
        </w:rPr>
        <w:t xml:space="preserve">à la demande de </w:t>
      </w:r>
      <w:r w:rsidR="0055172B" w:rsidRPr="00167840">
        <w:rPr>
          <w:rFonts w:ascii="Comic Sans MS" w:hAnsi="Comic Sans MS"/>
        </w:rPr>
        <w:t>L’Amibulle</w:t>
      </w:r>
      <w:r w:rsidR="00EF19CC" w:rsidRPr="00167840">
        <w:rPr>
          <w:rFonts w:ascii="Comic Sans MS" w:hAnsi="Comic Sans MS"/>
        </w:rPr>
        <w:t xml:space="preserve"> et avec l’autorisation du parent, </w:t>
      </w:r>
      <w:r w:rsidR="00D71256" w:rsidRPr="00167840">
        <w:rPr>
          <w:rFonts w:ascii="Comic Sans MS" w:hAnsi="Comic Sans MS"/>
        </w:rPr>
        <w:t>leurs intervenants offrent</w:t>
      </w:r>
      <w:r w:rsidR="00F5633C" w:rsidRPr="00167840">
        <w:rPr>
          <w:rFonts w:ascii="Comic Sans MS" w:hAnsi="Comic Sans MS"/>
        </w:rPr>
        <w:t xml:space="preserve"> les services suivants</w:t>
      </w:r>
      <w:r w:rsidR="00EF19CC" w:rsidRPr="00167840">
        <w:rPr>
          <w:rFonts w:ascii="Comic Sans MS" w:hAnsi="Comic Sans MS"/>
        </w:rPr>
        <w:t> </w:t>
      </w:r>
      <w:r w:rsidR="00F5633C" w:rsidRPr="00167840">
        <w:rPr>
          <w:rFonts w:ascii="Comic Sans MS" w:hAnsi="Comic Sans MS"/>
        </w:rPr>
        <w:t>aux</w:t>
      </w:r>
      <w:r w:rsidR="002421F6" w:rsidRPr="00167840">
        <w:rPr>
          <w:rFonts w:ascii="Comic Sans MS" w:hAnsi="Comic Sans MS"/>
        </w:rPr>
        <w:t xml:space="preserve"> enfants présentant des indices de besoins particuliers</w:t>
      </w:r>
      <w:r w:rsidR="00F5633C" w:rsidRPr="00167840">
        <w:rPr>
          <w:rFonts w:ascii="Comic Sans MS" w:hAnsi="Comic Sans MS"/>
        </w:rPr>
        <w:t xml:space="preserve"> </w:t>
      </w:r>
      <w:r w:rsidR="00EF19CC" w:rsidRPr="00167840">
        <w:rPr>
          <w:rFonts w:ascii="Comic Sans MS" w:hAnsi="Comic Sans MS"/>
        </w:rPr>
        <w:t xml:space="preserve">: </w:t>
      </w:r>
    </w:p>
    <w:p w14:paraId="52E84102" w14:textId="77777777" w:rsidR="00D71256" w:rsidRPr="00167840" w:rsidRDefault="00EF19CC" w:rsidP="00EF19CC">
      <w:pPr>
        <w:pStyle w:val="Paragraphedeliste"/>
        <w:numPr>
          <w:ilvl w:val="0"/>
          <w:numId w:val="35"/>
        </w:numPr>
        <w:rPr>
          <w:rFonts w:ascii="Comic Sans MS" w:hAnsi="Comic Sans MS"/>
        </w:rPr>
      </w:pPr>
      <w:r w:rsidRPr="00167840">
        <w:rPr>
          <w:rFonts w:ascii="Comic Sans MS" w:hAnsi="Comic Sans MS"/>
        </w:rPr>
        <w:t>Observation de l’enfant par la professionnelle du CLSC</w:t>
      </w:r>
      <w:r w:rsidR="00C83261" w:rsidRPr="00167840">
        <w:rPr>
          <w:rFonts w:ascii="Comic Sans MS" w:hAnsi="Comic Sans MS"/>
        </w:rPr>
        <w:t xml:space="preserve"> </w:t>
      </w:r>
    </w:p>
    <w:p w14:paraId="3312DCBE" w14:textId="77777777" w:rsidR="00EF19CC" w:rsidRPr="00167840" w:rsidRDefault="00EF19CC" w:rsidP="00EF19CC">
      <w:pPr>
        <w:pStyle w:val="Paragraphedeliste"/>
        <w:numPr>
          <w:ilvl w:val="0"/>
          <w:numId w:val="35"/>
        </w:numPr>
        <w:rPr>
          <w:rFonts w:ascii="Comic Sans MS" w:hAnsi="Comic Sans MS"/>
        </w:rPr>
      </w:pPr>
      <w:r w:rsidRPr="00167840">
        <w:rPr>
          <w:rFonts w:ascii="Comic Sans MS" w:hAnsi="Comic Sans MS"/>
        </w:rPr>
        <w:t xml:space="preserve">Rapport </w:t>
      </w:r>
      <w:r w:rsidR="002421F6" w:rsidRPr="00167840">
        <w:rPr>
          <w:rFonts w:ascii="Comic Sans MS" w:hAnsi="Comic Sans MS"/>
        </w:rPr>
        <w:t>d’observation</w:t>
      </w:r>
      <w:r w:rsidR="00C83261" w:rsidRPr="00167840">
        <w:rPr>
          <w:rFonts w:ascii="Comic Sans MS" w:hAnsi="Comic Sans MS"/>
        </w:rPr>
        <w:t xml:space="preserve"> </w:t>
      </w:r>
    </w:p>
    <w:p w14:paraId="75AB37E4" w14:textId="77777777" w:rsidR="002421F6" w:rsidRPr="00167840" w:rsidRDefault="002421F6" w:rsidP="00EF19CC">
      <w:pPr>
        <w:pStyle w:val="Paragraphedeliste"/>
        <w:numPr>
          <w:ilvl w:val="0"/>
          <w:numId w:val="35"/>
        </w:numPr>
        <w:rPr>
          <w:rFonts w:ascii="Comic Sans MS" w:hAnsi="Comic Sans MS"/>
        </w:rPr>
      </w:pPr>
      <w:r w:rsidRPr="00167840">
        <w:rPr>
          <w:rFonts w:ascii="Comic Sans MS" w:hAnsi="Comic Sans MS"/>
        </w:rPr>
        <w:t>Participation à l’élaboration du PSD</w:t>
      </w:r>
      <w:r w:rsidR="00C83261" w:rsidRPr="00167840">
        <w:rPr>
          <w:rFonts w:ascii="Comic Sans MS" w:hAnsi="Comic Sans MS"/>
        </w:rPr>
        <w:t xml:space="preserve"> </w:t>
      </w:r>
    </w:p>
    <w:p w14:paraId="448C21FC" w14:textId="77777777" w:rsidR="00BF5438" w:rsidRPr="00167840" w:rsidRDefault="00BF5438" w:rsidP="00007483">
      <w:pPr>
        <w:rPr>
          <w:rFonts w:ascii="Comic Sans MS" w:hAnsi="Comic Sans MS"/>
        </w:rPr>
      </w:pPr>
    </w:p>
    <w:p w14:paraId="4F0099A3" w14:textId="77777777" w:rsidR="00007483" w:rsidRPr="00140419" w:rsidRDefault="00A84DC5" w:rsidP="00007483">
      <w:pPr>
        <w:rPr>
          <w:rFonts w:ascii="Comic Sans MS" w:hAnsi="Comic Sans MS"/>
        </w:rPr>
      </w:pPr>
      <w:r w:rsidRPr="00140419">
        <w:rPr>
          <w:rFonts w:ascii="Comic Sans MS" w:hAnsi="Comic Sans MS"/>
        </w:rPr>
        <w:t>L</w:t>
      </w:r>
      <w:r w:rsidR="00D71256" w:rsidRPr="00140419">
        <w:rPr>
          <w:rFonts w:ascii="Comic Sans MS" w:hAnsi="Comic Sans MS"/>
        </w:rPr>
        <w:t xml:space="preserve">es psychoéducatrices </w:t>
      </w:r>
      <w:r w:rsidR="00F5633C" w:rsidRPr="00140419">
        <w:rPr>
          <w:rFonts w:ascii="Comic Sans MS" w:hAnsi="Comic Sans MS"/>
        </w:rPr>
        <w:t xml:space="preserve">du CLSC </w:t>
      </w:r>
      <w:r w:rsidR="00603781" w:rsidRPr="00140419">
        <w:rPr>
          <w:rFonts w:ascii="Comic Sans MS" w:hAnsi="Comic Sans MS"/>
        </w:rPr>
        <w:t xml:space="preserve">sont autorisées, au besoin, à </w:t>
      </w:r>
      <w:r w:rsidR="00D71256" w:rsidRPr="00140419">
        <w:rPr>
          <w:rFonts w:ascii="Comic Sans MS" w:hAnsi="Comic Sans MS"/>
        </w:rPr>
        <w:t>compléter</w:t>
      </w:r>
      <w:r w:rsidR="002421F6" w:rsidRPr="00140419">
        <w:rPr>
          <w:rFonts w:ascii="Comic Sans MS" w:hAnsi="Comic Sans MS"/>
        </w:rPr>
        <w:t xml:space="preserve"> </w:t>
      </w:r>
      <w:r w:rsidR="00D71256" w:rsidRPr="00140419">
        <w:rPr>
          <w:rFonts w:ascii="Comic Sans MS" w:hAnsi="Comic Sans MS"/>
        </w:rPr>
        <w:t>le rapport du professionnel</w:t>
      </w:r>
      <w:r w:rsidR="002421F6" w:rsidRPr="00140419">
        <w:rPr>
          <w:rFonts w:ascii="Comic Sans MS" w:hAnsi="Comic Sans MS"/>
        </w:rPr>
        <w:t xml:space="preserve"> en vue de l’obtention de </w:t>
      </w:r>
      <w:r w:rsidR="002421F6" w:rsidRPr="00140419">
        <w:rPr>
          <w:rFonts w:ascii="Comic Sans MS" w:hAnsi="Comic Sans MS"/>
          <w:i/>
        </w:rPr>
        <w:t>l’allocation pour enfant handicapé</w:t>
      </w:r>
      <w:r w:rsidR="002421F6" w:rsidRPr="00140419">
        <w:rPr>
          <w:rFonts w:ascii="Comic Sans MS" w:hAnsi="Comic Sans MS"/>
        </w:rPr>
        <w:t>.</w:t>
      </w:r>
    </w:p>
    <w:p w14:paraId="6512DAEE" w14:textId="77777777" w:rsidR="002421F6" w:rsidRPr="00140419" w:rsidRDefault="002421F6" w:rsidP="002421F6">
      <w:pPr>
        <w:rPr>
          <w:rFonts w:ascii="Comic Sans MS" w:hAnsi="Comic Sans MS"/>
          <w:sz w:val="20"/>
          <w:szCs w:val="20"/>
          <w:lang w:eastAsia="fr-CA"/>
        </w:rPr>
      </w:pPr>
    </w:p>
    <w:p w14:paraId="1F65B8B3" w14:textId="3636561D" w:rsidR="002421F6" w:rsidRPr="00140419" w:rsidRDefault="00603781" w:rsidP="002421F6">
      <w:pPr>
        <w:rPr>
          <w:rFonts w:ascii="Comic Sans MS" w:hAnsi="Comic Sans MS"/>
        </w:rPr>
      </w:pPr>
      <w:r w:rsidRPr="00140419">
        <w:rPr>
          <w:rFonts w:ascii="Comic Sans MS" w:hAnsi="Comic Sans MS"/>
        </w:rPr>
        <w:t>Tout comme pour les autres partenaires externes, les intervenants du CLSC ont un rôle important à jouer dans l’inclusion des EBP</w:t>
      </w:r>
      <w:r w:rsidR="00D37BAE" w:rsidRPr="00140419">
        <w:rPr>
          <w:rFonts w:ascii="Comic Sans MS" w:hAnsi="Comic Sans MS"/>
        </w:rPr>
        <w:t xml:space="preserve">, </w:t>
      </w:r>
      <w:r w:rsidR="00072700" w:rsidRPr="00140419">
        <w:rPr>
          <w:rFonts w:ascii="Comic Sans MS" w:hAnsi="Comic Sans MS"/>
        </w:rPr>
        <w:t xml:space="preserve">par exemple pour </w:t>
      </w:r>
      <w:r w:rsidR="00BF6BE6" w:rsidRPr="00140419">
        <w:rPr>
          <w:rFonts w:ascii="Comic Sans MS" w:hAnsi="Comic Sans MS"/>
        </w:rPr>
        <w:t>nous soutenir dans l’ensemble de la démarche</w:t>
      </w:r>
      <w:r w:rsidR="00072700" w:rsidRPr="00140419">
        <w:rPr>
          <w:rFonts w:ascii="Comic Sans MS" w:hAnsi="Comic Sans MS"/>
        </w:rPr>
        <w:t xml:space="preserve"> visant au dépistage, </w:t>
      </w:r>
      <w:r w:rsidR="00BF6BE6" w:rsidRPr="00140419">
        <w:rPr>
          <w:rFonts w:ascii="Comic Sans MS" w:hAnsi="Comic Sans MS"/>
        </w:rPr>
        <w:t>via leur expertise, leurs observation</w:t>
      </w:r>
      <w:r w:rsidR="00072700" w:rsidRPr="00140419">
        <w:rPr>
          <w:rFonts w:ascii="Comic Sans MS" w:hAnsi="Comic Sans MS"/>
        </w:rPr>
        <w:t>s</w:t>
      </w:r>
      <w:r w:rsidR="00BF6BE6" w:rsidRPr="00140419">
        <w:rPr>
          <w:rFonts w:ascii="Comic Sans MS" w:hAnsi="Comic Sans MS"/>
        </w:rPr>
        <w:t>, leur soutien à l’élaboration d’un PSD, etc</w:t>
      </w:r>
      <w:r w:rsidR="00072700" w:rsidRPr="00140419">
        <w:rPr>
          <w:rFonts w:ascii="Comic Sans MS" w:hAnsi="Comic Sans MS"/>
        </w:rPr>
        <w:t>.</w:t>
      </w:r>
      <w:r w:rsidR="00BF6BE6" w:rsidRPr="00140419">
        <w:rPr>
          <w:rFonts w:ascii="Comic Sans MS" w:hAnsi="Comic Sans MS"/>
        </w:rPr>
        <w:t xml:space="preserve"> </w:t>
      </w:r>
    </w:p>
    <w:p w14:paraId="1C6B7582" w14:textId="77777777" w:rsidR="00F5633C" w:rsidRPr="00140419" w:rsidRDefault="00F5633C" w:rsidP="002421F6">
      <w:pPr>
        <w:rPr>
          <w:rFonts w:ascii="Comic Sans MS" w:hAnsi="Comic Sans MS"/>
        </w:rPr>
      </w:pPr>
    </w:p>
    <w:p w14:paraId="6187C4D5" w14:textId="77777777" w:rsidR="002421F6" w:rsidRPr="00140419" w:rsidRDefault="00BF6BE6" w:rsidP="002421F6">
      <w:pPr>
        <w:rPr>
          <w:rFonts w:ascii="Comic Sans MS" w:hAnsi="Comic Sans MS"/>
          <w:sz w:val="20"/>
          <w:szCs w:val="20"/>
          <w:lang w:eastAsia="fr-CA"/>
        </w:rPr>
      </w:pPr>
      <w:r w:rsidRPr="00140419">
        <w:rPr>
          <w:rFonts w:ascii="Comic Sans MS" w:hAnsi="Comic Sans MS"/>
          <w:sz w:val="20"/>
          <w:szCs w:val="20"/>
          <w:lang w:eastAsia="fr-CA"/>
        </w:rPr>
        <w:t xml:space="preserve"> </w:t>
      </w:r>
    </w:p>
    <w:p w14:paraId="3096F998" w14:textId="77777777" w:rsidR="006B7342" w:rsidRPr="00140419" w:rsidRDefault="006B7342" w:rsidP="008A40D6">
      <w:pPr>
        <w:pStyle w:val="Titre2"/>
        <w:numPr>
          <w:ilvl w:val="0"/>
          <w:numId w:val="27"/>
        </w:numPr>
        <w:ind w:right="405"/>
        <w:rPr>
          <w:rFonts w:ascii="Comic Sans MS" w:hAnsi="Comic Sans MS"/>
          <w:sz w:val="24"/>
          <w:szCs w:val="20"/>
        </w:rPr>
      </w:pPr>
      <w:bookmarkStart w:id="16" w:name="_Toc73605474"/>
      <w:r w:rsidRPr="00140419">
        <w:rPr>
          <w:rFonts w:ascii="Comic Sans MS" w:hAnsi="Comic Sans MS"/>
          <w:sz w:val="24"/>
          <w:szCs w:val="20"/>
        </w:rPr>
        <w:lastRenderedPageBreak/>
        <w:t>Rôle du conseil d’administration</w:t>
      </w:r>
      <w:bookmarkEnd w:id="16"/>
    </w:p>
    <w:p w14:paraId="2AF20A5F" w14:textId="77777777" w:rsidR="002421F6" w:rsidRPr="00140419" w:rsidRDefault="002421F6" w:rsidP="00940C34">
      <w:pPr>
        <w:rPr>
          <w:rFonts w:ascii="Comic Sans MS" w:hAnsi="Comic Sans MS"/>
          <w:sz w:val="20"/>
          <w:szCs w:val="20"/>
        </w:rPr>
      </w:pPr>
    </w:p>
    <w:p w14:paraId="2284A34C" w14:textId="21F0C1A0" w:rsidR="002F4CF6" w:rsidRPr="00140419" w:rsidRDefault="002F4CF6" w:rsidP="00940C34">
      <w:pPr>
        <w:rPr>
          <w:rFonts w:ascii="Comic Sans MS" w:hAnsi="Comic Sans MS"/>
          <w:sz w:val="20"/>
          <w:szCs w:val="20"/>
          <w:lang w:eastAsia="fr-CA"/>
        </w:rPr>
      </w:pPr>
      <w:r w:rsidRPr="00140419">
        <w:rPr>
          <w:rFonts w:ascii="Comic Sans MS" w:hAnsi="Comic Sans MS"/>
          <w:sz w:val="20"/>
          <w:szCs w:val="20"/>
          <w:lang w:eastAsia="fr-CA"/>
        </w:rPr>
        <w:t xml:space="preserve">Les administrateurs, en leur qualité de parents représentant l’intérêt des enfants, participe aux décisions qui, entre autres, concernent les différentes politiques éducatives de </w:t>
      </w:r>
      <w:r w:rsidR="0055172B" w:rsidRPr="00140419">
        <w:rPr>
          <w:rFonts w:ascii="Comic Sans MS" w:hAnsi="Comic Sans MS"/>
          <w:sz w:val="20"/>
          <w:szCs w:val="20"/>
          <w:lang w:eastAsia="fr-CA"/>
        </w:rPr>
        <w:t>L’Amibulle</w:t>
      </w:r>
      <w:r w:rsidRPr="00140419">
        <w:rPr>
          <w:rFonts w:ascii="Comic Sans MS" w:hAnsi="Comic Sans MS"/>
          <w:sz w:val="20"/>
          <w:szCs w:val="20"/>
          <w:lang w:eastAsia="fr-CA"/>
        </w:rPr>
        <w:t xml:space="preserve">. À cet égard, ils ont approuvé </w:t>
      </w:r>
      <w:r w:rsidR="00A30CD3" w:rsidRPr="00140419">
        <w:rPr>
          <w:rFonts w:ascii="Comic Sans MS" w:hAnsi="Comic Sans MS"/>
          <w:sz w:val="20"/>
          <w:szCs w:val="20"/>
          <w:lang w:eastAsia="fr-CA"/>
        </w:rPr>
        <w:t>la présente</w:t>
      </w:r>
      <w:r w:rsidRPr="00140419">
        <w:rPr>
          <w:rFonts w:ascii="Comic Sans MS" w:hAnsi="Comic Sans MS"/>
          <w:sz w:val="20"/>
          <w:szCs w:val="20"/>
          <w:lang w:eastAsia="fr-CA"/>
        </w:rPr>
        <w:t xml:space="preserve"> politique. </w:t>
      </w:r>
      <w:r w:rsidR="001A658A">
        <w:rPr>
          <w:rFonts w:ascii="Comic Sans MS" w:hAnsi="Comic Sans MS"/>
          <w:sz w:val="20"/>
          <w:szCs w:val="20"/>
          <w:lang w:eastAsia="fr-CA"/>
        </w:rPr>
        <w:t xml:space="preserve"> Ils comprennent l’importance d’agir sans discrimination à l’accueil de tous les enfants.</w:t>
      </w:r>
    </w:p>
    <w:p w14:paraId="55796AB5" w14:textId="77777777" w:rsidR="002F4CF6" w:rsidRPr="00140419" w:rsidRDefault="002F4CF6" w:rsidP="00940C34">
      <w:pPr>
        <w:rPr>
          <w:rFonts w:ascii="Comic Sans MS" w:hAnsi="Comic Sans MS"/>
          <w:sz w:val="20"/>
          <w:szCs w:val="20"/>
          <w:lang w:eastAsia="fr-CA"/>
        </w:rPr>
      </w:pPr>
    </w:p>
    <w:p w14:paraId="2DFF8243" w14:textId="77777777" w:rsidR="00940C34" w:rsidRPr="00140419" w:rsidRDefault="00C07A5D" w:rsidP="00940C34">
      <w:pPr>
        <w:rPr>
          <w:rFonts w:ascii="Comic Sans MS" w:hAnsi="Comic Sans MS"/>
          <w:sz w:val="20"/>
          <w:szCs w:val="20"/>
          <w:lang w:eastAsia="fr-CA"/>
        </w:rPr>
      </w:pPr>
      <w:r w:rsidRPr="00140419">
        <w:rPr>
          <w:rFonts w:ascii="Comic Sans MS" w:hAnsi="Comic Sans MS"/>
          <w:sz w:val="20"/>
          <w:szCs w:val="20"/>
          <w:lang w:eastAsia="fr-CA"/>
        </w:rPr>
        <w:t xml:space="preserve">Puisque </w:t>
      </w:r>
      <w:r w:rsidR="0055172B" w:rsidRPr="00140419">
        <w:rPr>
          <w:rFonts w:ascii="Comic Sans MS" w:hAnsi="Comic Sans MS"/>
          <w:sz w:val="20"/>
          <w:szCs w:val="20"/>
          <w:lang w:eastAsia="fr-CA"/>
        </w:rPr>
        <w:t>L’Amibulle</w:t>
      </w:r>
      <w:r w:rsidRPr="00140419">
        <w:rPr>
          <w:rFonts w:ascii="Comic Sans MS" w:hAnsi="Comic Sans MS"/>
          <w:sz w:val="20"/>
          <w:szCs w:val="20"/>
          <w:lang w:eastAsia="fr-CA"/>
        </w:rPr>
        <w:t xml:space="preserve"> a choisi de structurer son organisation afin que deux éducatrices dédiées au soutien des EBP fasse</w:t>
      </w:r>
      <w:r w:rsidR="00CC541B" w:rsidRPr="00140419">
        <w:rPr>
          <w:rFonts w:ascii="Comic Sans MS" w:hAnsi="Comic Sans MS"/>
          <w:sz w:val="20"/>
          <w:szCs w:val="20"/>
          <w:lang w:eastAsia="fr-CA"/>
        </w:rPr>
        <w:t>nt</w:t>
      </w:r>
      <w:r w:rsidRPr="00140419">
        <w:rPr>
          <w:rFonts w:ascii="Comic Sans MS" w:hAnsi="Comic Sans MS"/>
          <w:sz w:val="20"/>
          <w:szCs w:val="20"/>
          <w:lang w:eastAsia="fr-CA"/>
        </w:rPr>
        <w:t xml:space="preserve"> partie de l’équipe régulière, il est en mesure de </w:t>
      </w:r>
      <w:r w:rsidR="00CC541B" w:rsidRPr="00140419">
        <w:rPr>
          <w:rFonts w:ascii="Comic Sans MS" w:hAnsi="Comic Sans MS"/>
          <w:sz w:val="20"/>
          <w:szCs w:val="20"/>
          <w:lang w:eastAsia="fr-CA"/>
        </w:rPr>
        <w:t>répondre aux besoins qu’exige l’intégration du nombre maximal d’EBP pour lesquels une allocation est disponible par le ministère de la Famille. Ainsi, les</w:t>
      </w:r>
      <w:r w:rsidR="002F4CF6" w:rsidRPr="00140419">
        <w:rPr>
          <w:rFonts w:ascii="Comic Sans MS" w:hAnsi="Comic Sans MS"/>
          <w:sz w:val="20"/>
          <w:szCs w:val="20"/>
          <w:lang w:eastAsia="fr-CA"/>
        </w:rPr>
        <w:t xml:space="preserve"> administrateurs </w:t>
      </w:r>
      <w:r w:rsidR="00CC541B" w:rsidRPr="00140419">
        <w:rPr>
          <w:rFonts w:ascii="Comic Sans MS" w:hAnsi="Comic Sans MS"/>
          <w:sz w:val="20"/>
          <w:szCs w:val="20"/>
          <w:lang w:eastAsia="fr-CA"/>
        </w:rPr>
        <w:t xml:space="preserve">ont un rôle </w:t>
      </w:r>
      <w:r w:rsidR="000F57CB" w:rsidRPr="00140419">
        <w:rPr>
          <w:rFonts w:ascii="Comic Sans MS" w:hAnsi="Comic Sans MS"/>
          <w:sz w:val="20"/>
          <w:szCs w:val="20"/>
          <w:lang w:eastAsia="fr-CA"/>
        </w:rPr>
        <w:t>d</w:t>
      </w:r>
      <w:r w:rsidR="000D2807" w:rsidRPr="00140419">
        <w:rPr>
          <w:rFonts w:ascii="Comic Sans MS" w:hAnsi="Comic Sans MS"/>
          <w:sz w:val="20"/>
          <w:szCs w:val="20"/>
          <w:lang w:eastAsia="fr-CA"/>
        </w:rPr>
        <w:t xml:space="preserve">’autoriser </w:t>
      </w:r>
      <w:r w:rsidR="00CC541B" w:rsidRPr="00140419">
        <w:rPr>
          <w:rFonts w:ascii="Comic Sans MS" w:hAnsi="Comic Sans MS"/>
          <w:sz w:val="20"/>
          <w:szCs w:val="20"/>
          <w:lang w:eastAsia="fr-CA"/>
        </w:rPr>
        <w:t>l</w:t>
      </w:r>
      <w:r w:rsidR="000D2807" w:rsidRPr="00140419">
        <w:rPr>
          <w:rFonts w:ascii="Comic Sans MS" w:hAnsi="Comic Sans MS"/>
          <w:sz w:val="20"/>
          <w:szCs w:val="20"/>
          <w:lang w:eastAsia="fr-CA"/>
        </w:rPr>
        <w:t xml:space="preserve">a directrice générale </w:t>
      </w:r>
      <w:r w:rsidR="00CC541B" w:rsidRPr="00140419">
        <w:rPr>
          <w:rFonts w:ascii="Comic Sans MS" w:hAnsi="Comic Sans MS"/>
          <w:sz w:val="20"/>
          <w:szCs w:val="20"/>
          <w:lang w:eastAsia="fr-CA"/>
        </w:rPr>
        <w:t xml:space="preserve">à </w:t>
      </w:r>
      <w:r w:rsidR="000D2807" w:rsidRPr="00140419">
        <w:rPr>
          <w:rFonts w:ascii="Comic Sans MS" w:hAnsi="Comic Sans MS"/>
          <w:sz w:val="20"/>
          <w:szCs w:val="20"/>
          <w:lang w:eastAsia="fr-CA"/>
        </w:rPr>
        <w:t xml:space="preserve">accueillir </w:t>
      </w:r>
      <w:r w:rsidR="000F716E" w:rsidRPr="00140419">
        <w:rPr>
          <w:rFonts w:ascii="Comic Sans MS" w:hAnsi="Comic Sans MS"/>
          <w:sz w:val="20"/>
          <w:szCs w:val="20"/>
          <w:lang w:eastAsia="fr-CA"/>
        </w:rPr>
        <w:t>ce nombre maximal d’enfants</w:t>
      </w:r>
      <w:r w:rsidR="00CC541B" w:rsidRPr="00140419">
        <w:rPr>
          <w:rFonts w:ascii="Comic Sans MS" w:hAnsi="Comic Sans MS"/>
          <w:sz w:val="20"/>
          <w:szCs w:val="20"/>
          <w:lang w:eastAsia="fr-CA"/>
        </w:rPr>
        <w:t xml:space="preserve">. </w:t>
      </w:r>
      <w:r w:rsidR="000D2807" w:rsidRPr="00140419">
        <w:rPr>
          <w:rFonts w:ascii="Comic Sans MS" w:hAnsi="Comic Sans MS"/>
          <w:sz w:val="20"/>
          <w:szCs w:val="20"/>
          <w:lang w:eastAsia="fr-CA"/>
        </w:rPr>
        <w:t>Au-delà</w:t>
      </w:r>
      <w:r w:rsidR="00CC541B" w:rsidRPr="00140419">
        <w:rPr>
          <w:rFonts w:ascii="Comic Sans MS" w:hAnsi="Comic Sans MS"/>
          <w:sz w:val="20"/>
          <w:szCs w:val="20"/>
          <w:lang w:eastAsia="fr-CA"/>
        </w:rPr>
        <w:t xml:space="preserve"> de ce seuil</w:t>
      </w:r>
      <w:r w:rsidR="000D2807" w:rsidRPr="00140419">
        <w:rPr>
          <w:rFonts w:ascii="Comic Sans MS" w:hAnsi="Comic Sans MS"/>
          <w:sz w:val="20"/>
          <w:szCs w:val="20"/>
          <w:lang w:eastAsia="fr-CA"/>
        </w:rPr>
        <w:t xml:space="preserve">, il est aussi du rôle des administrateurs d’approuver </w:t>
      </w:r>
      <w:r w:rsidR="009D3AFD" w:rsidRPr="00140419">
        <w:rPr>
          <w:rFonts w:ascii="Comic Sans MS" w:hAnsi="Comic Sans MS"/>
          <w:sz w:val="20"/>
          <w:szCs w:val="20"/>
          <w:lang w:eastAsia="fr-CA"/>
        </w:rPr>
        <w:t>chaque décision d’intégrer un EBP supplémentaire</w:t>
      </w:r>
      <w:r w:rsidRPr="00140419">
        <w:rPr>
          <w:rFonts w:ascii="Comic Sans MS" w:hAnsi="Comic Sans MS"/>
          <w:sz w:val="20"/>
          <w:szCs w:val="20"/>
          <w:lang w:eastAsia="fr-CA"/>
        </w:rPr>
        <w:t>, et d’y allouer les ressources nécessaires.</w:t>
      </w:r>
    </w:p>
    <w:p w14:paraId="3E351C62" w14:textId="77777777" w:rsidR="009A21A6" w:rsidRPr="00140419" w:rsidRDefault="009A21A6" w:rsidP="00940C34">
      <w:pPr>
        <w:rPr>
          <w:rFonts w:ascii="Comic Sans MS" w:hAnsi="Comic Sans MS"/>
          <w:sz w:val="20"/>
          <w:szCs w:val="20"/>
          <w:lang w:eastAsia="fr-CA"/>
        </w:rPr>
      </w:pPr>
    </w:p>
    <w:p w14:paraId="168E9F7D" w14:textId="0D853349" w:rsidR="009A21A6" w:rsidRDefault="009A21A6" w:rsidP="00940C34">
      <w:pPr>
        <w:rPr>
          <w:rFonts w:ascii="Comic Sans MS" w:hAnsi="Comic Sans MS"/>
          <w:sz w:val="20"/>
          <w:szCs w:val="20"/>
          <w:lang w:eastAsia="fr-CA"/>
        </w:rPr>
      </w:pPr>
      <w:r w:rsidRPr="00140419">
        <w:rPr>
          <w:rFonts w:ascii="Comic Sans MS" w:hAnsi="Comic Sans MS"/>
          <w:sz w:val="20"/>
          <w:szCs w:val="20"/>
          <w:lang w:eastAsia="fr-CA"/>
        </w:rPr>
        <w:t>Le</w:t>
      </w:r>
      <w:r w:rsidR="00C16AC2" w:rsidRPr="00140419">
        <w:rPr>
          <w:rFonts w:ascii="Comic Sans MS" w:hAnsi="Comic Sans MS"/>
          <w:sz w:val="20"/>
          <w:szCs w:val="20"/>
          <w:lang w:eastAsia="fr-CA"/>
        </w:rPr>
        <w:t xml:space="preserve"> principal</w:t>
      </w:r>
      <w:r w:rsidRPr="00140419">
        <w:rPr>
          <w:rFonts w:ascii="Comic Sans MS" w:hAnsi="Comic Sans MS"/>
          <w:sz w:val="20"/>
          <w:szCs w:val="20"/>
          <w:lang w:eastAsia="fr-CA"/>
        </w:rPr>
        <w:t xml:space="preserve"> rôle du </w:t>
      </w:r>
      <w:r w:rsidR="00C16AC2" w:rsidRPr="00140419">
        <w:rPr>
          <w:rFonts w:ascii="Comic Sans MS" w:hAnsi="Comic Sans MS"/>
          <w:sz w:val="20"/>
          <w:szCs w:val="20"/>
          <w:lang w:eastAsia="fr-CA"/>
        </w:rPr>
        <w:t>c</w:t>
      </w:r>
      <w:r w:rsidRPr="00140419">
        <w:rPr>
          <w:rFonts w:ascii="Comic Sans MS" w:hAnsi="Comic Sans MS"/>
          <w:sz w:val="20"/>
          <w:szCs w:val="20"/>
          <w:lang w:eastAsia="fr-CA"/>
        </w:rPr>
        <w:t xml:space="preserve">onseil d’administration dans l’inclusion des EBP </w:t>
      </w:r>
      <w:r w:rsidR="00C16AC2" w:rsidRPr="00140419">
        <w:rPr>
          <w:rFonts w:ascii="Comic Sans MS" w:hAnsi="Comic Sans MS"/>
          <w:sz w:val="20"/>
          <w:szCs w:val="20"/>
          <w:lang w:eastAsia="fr-CA"/>
        </w:rPr>
        <w:t>consiste à s’assurer</w:t>
      </w:r>
      <w:r w:rsidRPr="00140419">
        <w:rPr>
          <w:rFonts w:ascii="Comic Sans MS" w:hAnsi="Comic Sans MS"/>
          <w:sz w:val="20"/>
          <w:szCs w:val="20"/>
          <w:lang w:eastAsia="fr-CA"/>
        </w:rPr>
        <w:t xml:space="preserve"> que la présente politique est appliquée et qu’elle correspond à la mission et aux valeurs de L’Amibulle</w:t>
      </w:r>
      <w:r w:rsidR="001A658A">
        <w:rPr>
          <w:rFonts w:ascii="Comic Sans MS" w:hAnsi="Comic Sans MS"/>
          <w:sz w:val="20"/>
          <w:szCs w:val="20"/>
          <w:lang w:eastAsia="fr-CA"/>
        </w:rPr>
        <w:t>.</w:t>
      </w:r>
    </w:p>
    <w:p w14:paraId="4A0D2574" w14:textId="75629F61" w:rsidR="001A658A" w:rsidRDefault="001A658A" w:rsidP="00940C34">
      <w:pPr>
        <w:rPr>
          <w:rFonts w:ascii="Comic Sans MS" w:hAnsi="Comic Sans MS"/>
          <w:sz w:val="20"/>
          <w:szCs w:val="20"/>
          <w:lang w:eastAsia="fr-CA"/>
        </w:rPr>
      </w:pPr>
    </w:p>
    <w:p w14:paraId="6389324A" w14:textId="5520A766" w:rsidR="001A658A" w:rsidRPr="00167840" w:rsidRDefault="001A658A" w:rsidP="00940C34">
      <w:pPr>
        <w:rPr>
          <w:rFonts w:ascii="Comic Sans MS" w:hAnsi="Comic Sans MS"/>
          <w:sz w:val="20"/>
          <w:szCs w:val="20"/>
          <w:lang w:eastAsia="fr-CA"/>
        </w:rPr>
      </w:pPr>
      <w:r>
        <w:rPr>
          <w:rFonts w:ascii="Comic Sans MS" w:hAnsi="Comic Sans MS"/>
          <w:sz w:val="20"/>
          <w:szCs w:val="20"/>
          <w:lang w:eastAsia="fr-CA"/>
        </w:rPr>
        <w:t xml:space="preserve">La présente politique entre en vigueur le </w:t>
      </w:r>
      <w:r w:rsidR="00097E4D">
        <w:rPr>
          <w:rFonts w:ascii="Comic Sans MS" w:hAnsi="Comic Sans MS"/>
          <w:sz w:val="20"/>
          <w:szCs w:val="20"/>
          <w:lang w:eastAsia="fr-CA"/>
        </w:rPr>
        <w:t xml:space="preserve">15 septembre </w:t>
      </w:r>
      <w:bookmarkStart w:id="17" w:name="_GoBack"/>
      <w:bookmarkEnd w:id="17"/>
      <w:r w:rsidR="00092CF6">
        <w:rPr>
          <w:rFonts w:ascii="Comic Sans MS" w:hAnsi="Comic Sans MS"/>
          <w:sz w:val="20"/>
          <w:szCs w:val="20"/>
          <w:lang w:eastAsia="fr-CA"/>
        </w:rPr>
        <w:t>2021</w:t>
      </w:r>
      <w:r>
        <w:rPr>
          <w:rFonts w:ascii="Comic Sans MS" w:hAnsi="Comic Sans MS"/>
          <w:sz w:val="20"/>
          <w:szCs w:val="20"/>
          <w:lang w:eastAsia="fr-CA"/>
        </w:rPr>
        <w:t>. Sur recommandation du personnel ou à la demande d’un parent</w:t>
      </w:r>
      <w:r w:rsidR="00057E3F">
        <w:rPr>
          <w:rFonts w:ascii="Comic Sans MS" w:hAnsi="Comic Sans MS"/>
          <w:sz w:val="20"/>
          <w:szCs w:val="20"/>
          <w:lang w:eastAsia="fr-CA"/>
        </w:rPr>
        <w:t xml:space="preserve">, la politique peut être modifiée à la satisfaction </w:t>
      </w:r>
      <w:r w:rsidR="00092CF6">
        <w:rPr>
          <w:rFonts w:ascii="Comic Sans MS" w:hAnsi="Comic Sans MS"/>
          <w:sz w:val="20"/>
          <w:szCs w:val="20"/>
          <w:lang w:eastAsia="fr-CA"/>
        </w:rPr>
        <w:t>des administrateurs.</w:t>
      </w:r>
    </w:p>
    <w:p w14:paraId="7889479D" w14:textId="77777777" w:rsidR="00FE1EAF" w:rsidRPr="00167840" w:rsidRDefault="00FE1EAF" w:rsidP="00940C34">
      <w:pPr>
        <w:rPr>
          <w:rFonts w:ascii="Comic Sans MS" w:hAnsi="Comic Sans MS"/>
          <w:lang w:eastAsia="fr-CA"/>
        </w:rPr>
      </w:pPr>
    </w:p>
    <w:p w14:paraId="458D3DA2" w14:textId="77777777" w:rsidR="00225E43" w:rsidRPr="00167840" w:rsidRDefault="00225E43">
      <w:pPr>
        <w:jc w:val="left"/>
        <w:rPr>
          <w:rFonts w:ascii="Comic Sans MS" w:hAnsi="Comic Sans MS"/>
          <w:lang w:eastAsia="fr-CA"/>
        </w:rPr>
      </w:pPr>
      <w:r w:rsidRPr="00167840">
        <w:rPr>
          <w:rFonts w:ascii="Comic Sans MS" w:hAnsi="Comic Sans MS"/>
          <w:lang w:eastAsia="fr-CA"/>
        </w:rPr>
        <w:br w:type="page"/>
      </w:r>
    </w:p>
    <w:p w14:paraId="56824365" w14:textId="77777777" w:rsidR="009A21A6" w:rsidRDefault="009A21A6" w:rsidP="00940C34">
      <w:pPr>
        <w:rPr>
          <w:lang w:eastAsia="fr-CA"/>
        </w:rPr>
      </w:pPr>
    </w:p>
    <w:p w14:paraId="5E6067D6" w14:textId="77777777" w:rsidR="008A40D6" w:rsidRDefault="008A40D6" w:rsidP="008A40D6">
      <w:pPr>
        <w:pStyle w:val="Titre2"/>
        <w:numPr>
          <w:ilvl w:val="0"/>
          <w:numId w:val="27"/>
        </w:numPr>
        <w:ind w:right="405"/>
        <w:rPr>
          <w:rFonts w:ascii="Comic Sans MS" w:hAnsi="Comic Sans MS"/>
          <w:sz w:val="24"/>
          <w:szCs w:val="20"/>
        </w:rPr>
      </w:pPr>
      <w:bookmarkStart w:id="18" w:name="_Toc73605475"/>
      <w:bookmarkStart w:id="19" w:name="_Hlk69901351"/>
      <w:r>
        <w:rPr>
          <w:rFonts w:ascii="Comic Sans MS" w:hAnsi="Comic Sans MS"/>
          <w:sz w:val="24"/>
          <w:szCs w:val="20"/>
        </w:rPr>
        <w:t>Étapes générales d’inclusion</w:t>
      </w:r>
      <w:bookmarkEnd w:id="18"/>
    </w:p>
    <w:p w14:paraId="337C5708" w14:textId="77777777" w:rsidR="00640A4E" w:rsidRPr="00640A4E" w:rsidRDefault="00640A4E" w:rsidP="00640A4E"/>
    <w:p w14:paraId="4423A306" w14:textId="77777777" w:rsidR="00640A4E" w:rsidRPr="00640A4E" w:rsidRDefault="00FE1EAF" w:rsidP="00640A4E">
      <w:pPr>
        <w:rPr>
          <w:b/>
          <w:sz w:val="28"/>
          <w:szCs w:val="28"/>
        </w:rPr>
      </w:pPr>
      <w:r>
        <w:rPr>
          <w:noProof/>
          <w:lang w:eastAsia="fr-CA"/>
        </w:rPr>
        <mc:AlternateContent>
          <mc:Choice Requires="wps">
            <w:drawing>
              <wp:anchor distT="0" distB="0" distL="114300" distR="114300" simplePos="0" relativeHeight="251694080" behindDoc="0" locked="0" layoutInCell="1" allowOverlap="1" wp14:anchorId="77FD390E" wp14:editId="4882D33C">
                <wp:simplePos x="0" y="0"/>
                <wp:positionH relativeFrom="column">
                  <wp:posOffset>1262325</wp:posOffset>
                </wp:positionH>
                <wp:positionV relativeFrom="paragraph">
                  <wp:posOffset>124515</wp:posOffset>
                </wp:positionV>
                <wp:extent cx="1049572" cy="381387"/>
                <wp:effectExtent l="38100" t="0" r="17780" b="76200"/>
                <wp:wrapNone/>
                <wp:docPr id="83" name="Connecteur droit avec flèche 83"/>
                <wp:cNvGraphicFramePr/>
                <a:graphic xmlns:a="http://schemas.openxmlformats.org/drawingml/2006/main">
                  <a:graphicData uri="http://schemas.microsoft.com/office/word/2010/wordprocessingShape">
                    <wps:wsp>
                      <wps:cNvCnPr/>
                      <wps:spPr>
                        <a:xfrm flipH="1">
                          <a:off x="0" y="0"/>
                          <a:ext cx="1049572" cy="3813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F7D3DFD" id="_x0000_t32" coordsize="21600,21600" o:spt="32" o:oned="t" path="m,l21600,21600e" filled="f">
                <v:path arrowok="t" fillok="f" o:connecttype="none"/>
                <o:lock v:ext="edit" shapetype="t"/>
              </v:shapetype>
              <v:shape id="Connecteur droit avec flèche 83" o:spid="_x0000_s1026" type="#_x0000_t32" style="position:absolute;margin-left:99.4pt;margin-top:9.8pt;width:82.65pt;height:30.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" strokecolor="#4472c4 [3204]" strokeweight=".5pt">
                <v:stroke endarrow="block" joinstyle="miter"/>
              </v:shape>
            </w:pict>
          </mc:Fallback>
        </mc:AlternateContent>
      </w:r>
      <w:r w:rsidR="00640A4E">
        <w:rPr>
          <w:noProof/>
          <w:lang w:eastAsia="fr-CA"/>
        </w:rPr>
        <mc:AlternateContent>
          <mc:Choice Requires="wps">
            <w:drawing>
              <wp:anchor distT="0" distB="0" distL="114300" distR="114300" simplePos="0" relativeHeight="251695104" behindDoc="0" locked="0" layoutInCell="1" allowOverlap="1" wp14:anchorId="5DEE7618" wp14:editId="203553A2">
                <wp:simplePos x="0" y="0"/>
                <wp:positionH relativeFrom="column">
                  <wp:posOffset>2979807</wp:posOffset>
                </wp:positionH>
                <wp:positionV relativeFrom="paragraph">
                  <wp:posOffset>124516</wp:posOffset>
                </wp:positionV>
                <wp:extent cx="1065448" cy="380476"/>
                <wp:effectExtent l="0" t="0" r="40005" b="76835"/>
                <wp:wrapNone/>
                <wp:docPr id="84" name="Connecteur droit avec flèche 84"/>
                <wp:cNvGraphicFramePr/>
                <a:graphic xmlns:a="http://schemas.openxmlformats.org/drawingml/2006/main">
                  <a:graphicData uri="http://schemas.microsoft.com/office/word/2010/wordprocessingShape">
                    <wps:wsp>
                      <wps:cNvCnPr/>
                      <wps:spPr>
                        <a:xfrm>
                          <a:off x="0" y="0"/>
                          <a:ext cx="1065448" cy="3804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55C23A4" id="Connecteur droit avec flèche 84" o:spid="_x0000_s1026" type="#_x0000_t32" style="position:absolute;margin-left:234.65pt;margin-top:9.8pt;width:83.9pt;height:2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" strokecolor="#4472c4 [3204]" strokeweight=".5pt">
                <v:stroke endarrow="block" joinstyle="miter"/>
              </v:shape>
            </w:pict>
          </mc:Fallback>
        </mc:AlternateContent>
      </w:r>
      <w:r w:rsidR="00640A4E">
        <w:t xml:space="preserve">                                                                           </w:t>
      </w:r>
      <w:r w:rsidR="00640A4E" w:rsidRPr="00640A4E">
        <w:rPr>
          <w:b/>
          <w:sz w:val="28"/>
          <w:szCs w:val="28"/>
        </w:rPr>
        <w:t>ENFANT</w:t>
      </w:r>
    </w:p>
    <w:p w14:paraId="26320435" w14:textId="77777777" w:rsidR="006D5894" w:rsidRPr="00967A65" w:rsidRDefault="00296452" w:rsidP="006D5894">
      <w:pPr>
        <w:pStyle w:val="Notedebasdepage"/>
        <w:ind w:left="180"/>
        <w:rPr>
          <w:highlight w:val="yellow"/>
        </w:rPr>
      </w:pPr>
      <w:r>
        <w:rPr>
          <w:noProof/>
          <w:lang w:eastAsia="fr-CA"/>
        </w:rPr>
        <w:drawing>
          <wp:inline distT="0" distB="0" distL="0" distR="0" wp14:anchorId="38D62A52" wp14:editId="138A9717">
            <wp:extent cx="5311471" cy="6626225"/>
            <wp:effectExtent l="19050" t="0" r="80010" b="0"/>
            <wp:docPr id="120" name="Diagramme 1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7D835BA" w14:textId="77777777" w:rsidR="00CA3F8A" w:rsidRDefault="00CA3F8A">
      <w:pPr>
        <w:jc w:val="left"/>
        <w:rPr>
          <w:rFonts w:ascii="Comic Sans MS" w:hAnsi="Comic Sans MS"/>
          <w:sz w:val="20"/>
          <w:szCs w:val="20"/>
          <w:lang w:eastAsia="fr-CA"/>
        </w:rPr>
      </w:pPr>
      <w:r>
        <w:rPr>
          <w:rFonts w:ascii="Comic Sans MS" w:hAnsi="Comic Sans MS"/>
          <w:sz w:val="20"/>
          <w:szCs w:val="20"/>
          <w:lang w:eastAsia="fr-CA"/>
        </w:rPr>
        <w:br w:type="page"/>
      </w:r>
    </w:p>
    <w:p w14:paraId="6C91FD8E" w14:textId="0EA823ED" w:rsidR="006D5894" w:rsidRPr="00567EB8" w:rsidRDefault="007F1B55" w:rsidP="00567EB8">
      <w:pPr>
        <w:rPr>
          <w:rFonts w:ascii="Comic Sans MS" w:hAnsi="Comic Sans MS"/>
          <w:sz w:val="20"/>
          <w:szCs w:val="20"/>
          <w:lang w:eastAsia="fr-CA"/>
        </w:rPr>
      </w:pPr>
      <w:r w:rsidRPr="00567EB8">
        <w:rPr>
          <w:rFonts w:ascii="Comic Sans MS" w:hAnsi="Comic Sans MS"/>
          <w:sz w:val="20"/>
          <w:szCs w:val="20"/>
          <w:lang w:eastAsia="fr-CA"/>
        </w:rPr>
        <w:lastRenderedPageBreak/>
        <w:t xml:space="preserve">De façon plus concrète, voici les étapes à franchir lors de la démarche d’inclusion </w:t>
      </w:r>
      <w:r w:rsidR="00567EB8">
        <w:rPr>
          <w:rFonts w:ascii="Comic Sans MS" w:hAnsi="Comic Sans MS"/>
          <w:sz w:val="20"/>
          <w:szCs w:val="20"/>
          <w:lang w:eastAsia="fr-CA"/>
        </w:rPr>
        <w:t>:</w:t>
      </w:r>
    </w:p>
    <w:p w14:paraId="37B91A63" w14:textId="77777777" w:rsidR="007F1B55" w:rsidRPr="00140419" w:rsidRDefault="007F1B55" w:rsidP="006D5894">
      <w:pPr>
        <w:pStyle w:val="Notedebasdepage"/>
        <w:rPr>
          <w:rFonts w:ascii="Comic Sans MS" w:hAnsi="Comic Sans MS"/>
        </w:rPr>
      </w:pPr>
    </w:p>
    <w:bookmarkEnd w:id="19"/>
    <w:p w14:paraId="53360DB9" w14:textId="77777777" w:rsidR="006D5894" w:rsidRPr="00140419" w:rsidRDefault="008A40D6" w:rsidP="006D5894">
      <w:pPr>
        <w:pStyle w:val="Notedebasdepage"/>
        <w:ind w:left="705" w:hanging="705"/>
        <w:rPr>
          <w:rFonts w:ascii="Comic Sans MS" w:hAnsi="Comic Sans MS"/>
        </w:rPr>
      </w:pPr>
      <w:r w:rsidRPr="00140419">
        <w:rPr>
          <w:rFonts w:ascii="Comic Sans MS" w:hAnsi="Comic Sans MS"/>
        </w:rPr>
        <w:t>A</w:t>
      </w:r>
      <w:r w:rsidRPr="00140419">
        <w:rPr>
          <w:rFonts w:ascii="Comic Sans MS" w:hAnsi="Comic Sans MS"/>
        </w:rPr>
        <w:tab/>
      </w:r>
      <w:r w:rsidR="006D5894" w:rsidRPr="00140419">
        <w:rPr>
          <w:rFonts w:ascii="Comic Sans MS" w:hAnsi="Comic Sans MS"/>
        </w:rPr>
        <w:t>Lors de l’attribution de nouvelles places, la direction s’informe auprès du parent de la présence de particularités</w:t>
      </w:r>
      <w:r w:rsidR="00CA3F8A" w:rsidRPr="00140419">
        <w:rPr>
          <w:rFonts w:ascii="Comic Sans MS" w:hAnsi="Comic Sans MS"/>
        </w:rPr>
        <w:t xml:space="preserve"> chez l’enfant</w:t>
      </w:r>
      <w:r w:rsidR="006D5894" w:rsidRPr="00140419">
        <w:rPr>
          <w:rFonts w:ascii="Comic Sans MS" w:hAnsi="Comic Sans MS"/>
        </w:rPr>
        <w:t xml:space="preserve"> afin</w:t>
      </w:r>
      <w:r w:rsidR="009F53D6" w:rsidRPr="00140419">
        <w:rPr>
          <w:rFonts w:ascii="Comic Sans MS" w:hAnsi="Comic Sans MS"/>
        </w:rPr>
        <w:t xml:space="preserve"> de planifier</w:t>
      </w:r>
      <w:r w:rsidR="006D5894" w:rsidRPr="00140419">
        <w:rPr>
          <w:rFonts w:ascii="Comic Sans MS" w:hAnsi="Comic Sans MS"/>
        </w:rPr>
        <w:t xml:space="preserve">, le cas échéant, </w:t>
      </w:r>
      <w:r w:rsidR="009F53D6" w:rsidRPr="00140419">
        <w:rPr>
          <w:rFonts w:ascii="Comic Sans MS" w:hAnsi="Comic Sans MS"/>
        </w:rPr>
        <w:t xml:space="preserve">en plus de la rencontre liée aux modalités d’inscription habituelles, </w:t>
      </w:r>
      <w:r w:rsidR="006D5894" w:rsidRPr="00140419">
        <w:rPr>
          <w:rFonts w:ascii="Comic Sans MS" w:hAnsi="Comic Sans MS"/>
        </w:rPr>
        <w:t xml:space="preserve">une rencontre </w:t>
      </w:r>
      <w:r w:rsidR="00364C77" w:rsidRPr="00140419">
        <w:rPr>
          <w:rFonts w:ascii="Comic Sans MS" w:hAnsi="Comic Sans MS"/>
        </w:rPr>
        <w:t xml:space="preserve">plus en profondeur entre </w:t>
      </w:r>
      <w:r w:rsidR="006D5894" w:rsidRPr="00140419">
        <w:rPr>
          <w:rFonts w:ascii="Comic Sans MS" w:hAnsi="Comic Sans MS"/>
        </w:rPr>
        <w:t xml:space="preserve">le personnel de soutien </w:t>
      </w:r>
      <w:r w:rsidR="00364C77" w:rsidRPr="00140419">
        <w:rPr>
          <w:rFonts w:ascii="Comic Sans MS" w:hAnsi="Comic Sans MS"/>
        </w:rPr>
        <w:t>et le parent</w:t>
      </w:r>
      <w:r w:rsidR="00FD6708" w:rsidRPr="00140419">
        <w:rPr>
          <w:rFonts w:ascii="Comic Sans MS" w:hAnsi="Comic Sans MS"/>
        </w:rPr>
        <w:t>,</w:t>
      </w:r>
      <w:r w:rsidR="00364C77" w:rsidRPr="00140419">
        <w:rPr>
          <w:rFonts w:ascii="Comic Sans MS" w:hAnsi="Comic Sans MS"/>
        </w:rPr>
        <w:t xml:space="preserve"> en présence de</w:t>
      </w:r>
      <w:r w:rsidR="006D5894" w:rsidRPr="00140419">
        <w:rPr>
          <w:rFonts w:ascii="Comic Sans MS" w:hAnsi="Comic Sans MS"/>
        </w:rPr>
        <w:t xml:space="preserve"> l’enfant. </w:t>
      </w:r>
      <w:r w:rsidR="00512042" w:rsidRPr="00140419">
        <w:rPr>
          <w:rFonts w:ascii="Comic Sans MS" w:hAnsi="Comic Sans MS"/>
        </w:rPr>
        <w:t xml:space="preserve">L’objectif </w:t>
      </w:r>
      <w:r w:rsidR="00CA3F8A" w:rsidRPr="00140419">
        <w:rPr>
          <w:rFonts w:ascii="Comic Sans MS" w:hAnsi="Comic Sans MS"/>
        </w:rPr>
        <w:t>est de</w:t>
      </w:r>
      <w:r w:rsidR="006D5894" w:rsidRPr="00140419">
        <w:rPr>
          <w:rFonts w:ascii="Comic Sans MS" w:hAnsi="Comic Sans MS"/>
        </w:rPr>
        <w:t xml:space="preserve"> cibler les mesures de soutien pour optimiser le succès de cette</w:t>
      </w:r>
      <w:r w:rsidR="00C16AC2" w:rsidRPr="00140419">
        <w:rPr>
          <w:rFonts w:ascii="Comic Sans MS" w:hAnsi="Comic Sans MS"/>
        </w:rPr>
        <w:t xml:space="preserve"> </w:t>
      </w:r>
      <w:r w:rsidR="006F078D" w:rsidRPr="00140419">
        <w:rPr>
          <w:rFonts w:ascii="Comic Sans MS" w:hAnsi="Comic Sans MS"/>
        </w:rPr>
        <w:t>inclusi</w:t>
      </w:r>
      <w:r w:rsidR="006D5894" w:rsidRPr="00140419">
        <w:rPr>
          <w:rFonts w:ascii="Comic Sans MS" w:hAnsi="Comic Sans MS"/>
        </w:rPr>
        <w:t>on.</w:t>
      </w:r>
    </w:p>
    <w:p w14:paraId="5BB9502A" w14:textId="77777777" w:rsidR="006D5894" w:rsidRPr="00140419" w:rsidRDefault="006D5894" w:rsidP="006D5894">
      <w:pPr>
        <w:pStyle w:val="Notedebasdepage"/>
        <w:ind w:left="705" w:hanging="705"/>
        <w:rPr>
          <w:rFonts w:ascii="Comic Sans MS" w:hAnsi="Comic Sans MS"/>
        </w:rPr>
      </w:pPr>
    </w:p>
    <w:p w14:paraId="6F4552EA" w14:textId="77777777" w:rsidR="006D5894" w:rsidRPr="00140419" w:rsidRDefault="006D5894" w:rsidP="006D5894">
      <w:pPr>
        <w:pStyle w:val="Notedebasdepage"/>
        <w:ind w:left="705" w:hanging="705"/>
        <w:rPr>
          <w:rFonts w:ascii="Comic Sans MS" w:hAnsi="Comic Sans MS"/>
        </w:rPr>
      </w:pPr>
      <w:r w:rsidRPr="00140419">
        <w:rPr>
          <w:rFonts w:ascii="Comic Sans MS" w:hAnsi="Comic Sans MS"/>
        </w:rPr>
        <w:t>B</w:t>
      </w:r>
      <w:r w:rsidRPr="00140419">
        <w:rPr>
          <w:rFonts w:ascii="Comic Sans MS" w:hAnsi="Comic Sans MS"/>
        </w:rPr>
        <w:tab/>
        <w:t>Le personnel</w:t>
      </w:r>
      <w:r w:rsidR="00BF6BE6" w:rsidRPr="00140419">
        <w:rPr>
          <w:rFonts w:ascii="Comic Sans MS" w:hAnsi="Comic Sans MS"/>
        </w:rPr>
        <w:t xml:space="preserve"> éducateur</w:t>
      </w:r>
      <w:r w:rsidRPr="00140419">
        <w:rPr>
          <w:rFonts w:ascii="Comic Sans MS" w:hAnsi="Comic Sans MS"/>
        </w:rPr>
        <w:t xml:space="preserve"> de soutien</w:t>
      </w:r>
      <w:r w:rsidR="00567EB8" w:rsidRPr="00140419">
        <w:rPr>
          <w:rFonts w:ascii="Comic Sans MS" w:hAnsi="Comic Sans MS"/>
        </w:rPr>
        <w:t xml:space="preserve"> et la DAI</w:t>
      </w:r>
      <w:r w:rsidR="007F1B55" w:rsidRPr="00140419">
        <w:rPr>
          <w:rFonts w:ascii="Comic Sans MS" w:hAnsi="Comic Sans MS"/>
          <w:color w:val="FF0000"/>
        </w:rPr>
        <w:t xml:space="preserve"> </w:t>
      </w:r>
      <w:r w:rsidR="002D6B0C" w:rsidRPr="00140419">
        <w:rPr>
          <w:rFonts w:ascii="Comic Sans MS" w:hAnsi="Comic Sans MS"/>
        </w:rPr>
        <w:t>informe le personnel en lien avec l’enfant de ses</w:t>
      </w:r>
      <w:r w:rsidRPr="00140419">
        <w:rPr>
          <w:rFonts w:ascii="Comic Sans MS" w:hAnsi="Comic Sans MS"/>
        </w:rPr>
        <w:t xml:space="preserve"> particularités et incapacités et d’autre part, cible</w:t>
      </w:r>
      <w:r w:rsidR="007F48B8" w:rsidRPr="00140419">
        <w:rPr>
          <w:rFonts w:ascii="Comic Sans MS" w:hAnsi="Comic Sans MS"/>
        </w:rPr>
        <w:t xml:space="preserve">nt </w:t>
      </w:r>
      <w:r w:rsidRPr="00140419">
        <w:rPr>
          <w:rFonts w:ascii="Comic Sans MS" w:hAnsi="Comic Sans MS"/>
        </w:rPr>
        <w:t xml:space="preserve">les mesures de soutien nécessaires pour </w:t>
      </w:r>
      <w:r w:rsidR="002D6B0C" w:rsidRPr="00140419">
        <w:rPr>
          <w:rFonts w:ascii="Comic Sans MS" w:hAnsi="Comic Sans MS"/>
        </w:rPr>
        <w:t xml:space="preserve">maximiser </w:t>
      </w:r>
      <w:r w:rsidRPr="00140419">
        <w:rPr>
          <w:rFonts w:ascii="Comic Sans MS" w:hAnsi="Comic Sans MS"/>
        </w:rPr>
        <w:t xml:space="preserve">le succès de </w:t>
      </w:r>
      <w:r w:rsidR="00090288" w:rsidRPr="00140419">
        <w:rPr>
          <w:rFonts w:ascii="Comic Sans MS" w:hAnsi="Comic Sans MS"/>
        </w:rPr>
        <w:t>l’</w:t>
      </w:r>
      <w:r w:rsidRPr="00140419">
        <w:rPr>
          <w:rFonts w:ascii="Comic Sans MS" w:hAnsi="Comic Sans MS"/>
        </w:rPr>
        <w:t xml:space="preserve">inclusion. Cette </w:t>
      </w:r>
      <w:r w:rsidR="007F48B8" w:rsidRPr="00140419">
        <w:rPr>
          <w:rFonts w:ascii="Comic Sans MS" w:hAnsi="Comic Sans MS"/>
        </w:rPr>
        <w:t>étape</w:t>
      </w:r>
      <w:r w:rsidR="007F1B55" w:rsidRPr="00140419">
        <w:rPr>
          <w:rFonts w:ascii="Comic Sans MS" w:hAnsi="Comic Sans MS"/>
        </w:rPr>
        <w:t xml:space="preserve"> </w:t>
      </w:r>
      <w:r w:rsidRPr="00140419">
        <w:rPr>
          <w:rFonts w:ascii="Comic Sans MS" w:hAnsi="Comic Sans MS"/>
        </w:rPr>
        <w:t xml:space="preserve">permet de déterminer clairement les rôles de chaque partenaire et ainsi d’enclencher </w:t>
      </w:r>
      <w:r w:rsidR="002D6B0C" w:rsidRPr="00140419">
        <w:rPr>
          <w:rFonts w:ascii="Comic Sans MS" w:hAnsi="Comic Sans MS"/>
        </w:rPr>
        <w:t>un</w:t>
      </w:r>
      <w:r w:rsidRPr="00140419">
        <w:rPr>
          <w:rFonts w:ascii="Comic Sans MS" w:hAnsi="Comic Sans MS"/>
        </w:rPr>
        <w:t xml:space="preserve"> processus </w:t>
      </w:r>
      <w:r w:rsidR="002D6B0C" w:rsidRPr="00140419">
        <w:rPr>
          <w:rFonts w:ascii="Comic Sans MS" w:hAnsi="Comic Sans MS"/>
        </w:rPr>
        <w:t xml:space="preserve">ciblé </w:t>
      </w:r>
      <w:r w:rsidRPr="00140419">
        <w:rPr>
          <w:rFonts w:ascii="Comic Sans MS" w:hAnsi="Comic Sans MS"/>
        </w:rPr>
        <w:t>d’échange, de collaboration et de concertation.</w:t>
      </w:r>
    </w:p>
    <w:p w14:paraId="518ADE48" w14:textId="77777777" w:rsidR="006D5894" w:rsidRPr="00140419" w:rsidRDefault="006D5894" w:rsidP="006D5894">
      <w:pPr>
        <w:pStyle w:val="Notedebasdepage"/>
        <w:rPr>
          <w:rFonts w:ascii="Comic Sans MS" w:hAnsi="Comic Sans MS"/>
        </w:rPr>
      </w:pPr>
    </w:p>
    <w:p w14:paraId="577E52FC" w14:textId="77777777" w:rsidR="006D5894" w:rsidRPr="00140419" w:rsidRDefault="006D5894" w:rsidP="006D5894">
      <w:pPr>
        <w:pStyle w:val="Notedebasdepage"/>
        <w:ind w:left="705" w:hanging="705"/>
        <w:rPr>
          <w:rFonts w:ascii="Comic Sans MS" w:hAnsi="Comic Sans MS"/>
        </w:rPr>
      </w:pPr>
      <w:r w:rsidRPr="00140419">
        <w:rPr>
          <w:rFonts w:ascii="Comic Sans MS" w:hAnsi="Comic Sans MS"/>
        </w:rPr>
        <w:t>C</w:t>
      </w:r>
      <w:r w:rsidRPr="00140419">
        <w:rPr>
          <w:rFonts w:ascii="Comic Sans MS" w:hAnsi="Comic Sans MS"/>
        </w:rPr>
        <w:tab/>
        <w:t xml:space="preserve">Dès l’arrivée de l’enfant, l’éducatrice observe et intervient afin de minimiser les réactions d’insécurité possibles. Elle soumet ses observations à la </w:t>
      </w:r>
      <w:r w:rsidR="00B937B0" w:rsidRPr="00140419">
        <w:rPr>
          <w:rFonts w:ascii="Comic Sans MS" w:hAnsi="Comic Sans MS"/>
        </w:rPr>
        <w:t>DAI</w:t>
      </w:r>
      <w:r w:rsidRPr="00140419">
        <w:rPr>
          <w:rFonts w:ascii="Comic Sans MS" w:hAnsi="Comic Sans MS"/>
        </w:rPr>
        <w:t xml:space="preserve"> et au personnel éducateur de soutien. </w:t>
      </w:r>
      <w:r w:rsidR="00B937B0" w:rsidRPr="00140419">
        <w:rPr>
          <w:rFonts w:ascii="Comic Sans MS" w:hAnsi="Comic Sans MS"/>
        </w:rPr>
        <w:t>La titulaire peut alors décider de faire une demande</w:t>
      </w:r>
      <w:r w:rsidRPr="00140419">
        <w:rPr>
          <w:rFonts w:ascii="Comic Sans MS" w:hAnsi="Comic Sans MS"/>
        </w:rPr>
        <w:t xml:space="preserve"> de soutien.</w:t>
      </w:r>
    </w:p>
    <w:p w14:paraId="24427DCB" w14:textId="77777777" w:rsidR="006D5894" w:rsidRPr="00140419" w:rsidRDefault="006D5894" w:rsidP="006D5894">
      <w:pPr>
        <w:pStyle w:val="Notedebasdepage"/>
        <w:ind w:left="705" w:hanging="705"/>
        <w:rPr>
          <w:rFonts w:ascii="Comic Sans MS" w:hAnsi="Comic Sans MS"/>
        </w:rPr>
      </w:pPr>
    </w:p>
    <w:p w14:paraId="25E08BF8" w14:textId="77777777" w:rsidR="006D5894" w:rsidRPr="00140419" w:rsidRDefault="006D5894" w:rsidP="006D5894">
      <w:pPr>
        <w:pStyle w:val="Notedebasdepage"/>
        <w:ind w:left="705" w:hanging="705"/>
        <w:rPr>
          <w:rFonts w:ascii="Comic Sans MS" w:hAnsi="Comic Sans MS"/>
        </w:rPr>
      </w:pPr>
      <w:r w:rsidRPr="00140419">
        <w:rPr>
          <w:rFonts w:ascii="Comic Sans MS" w:hAnsi="Comic Sans MS"/>
        </w:rPr>
        <w:t>D</w:t>
      </w:r>
      <w:r w:rsidRPr="00140419">
        <w:rPr>
          <w:rFonts w:ascii="Comic Sans MS" w:hAnsi="Comic Sans MS"/>
        </w:rPr>
        <w:tab/>
        <w:t xml:space="preserve">Environ deux semaines après le début de la fréquentation de l’enfant, à la suite des observations, la titulaire, en collaboration avec le parent et le </w:t>
      </w:r>
      <w:r w:rsidRPr="00343CD1">
        <w:rPr>
          <w:rFonts w:ascii="Comic Sans MS" w:hAnsi="Comic Sans MS"/>
        </w:rPr>
        <w:t xml:space="preserve">personnel </w:t>
      </w:r>
      <w:r w:rsidR="00EB16BB" w:rsidRPr="00343CD1">
        <w:rPr>
          <w:rFonts w:ascii="Comic Sans MS" w:hAnsi="Comic Sans MS"/>
        </w:rPr>
        <w:t xml:space="preserve">éducateur </w:t>
      </w:r>
      <w:r w:rsidRPr="00343CD1">
        <w:rPr>
          <w:rFonts w:ascii="Comic Sans MS" w:hAnsi="Comic Sans MS"/>
        </w:rPr>
        <w:t xml:space="preserve">de </w:t>
      </w:r>
      <w:r w:rsidRPr="00140419">
        <w:rPr>
          <w:rFonts w:ascii="Comic Sans MS" w:hAnsi="Comic Sans MS"/>
        </w:rPr>
        <w:t xml:space="preserve">soutien, élabore un PSD. S’il y a lieu, la titulaire procède aux aménagements nécessaires pour </w:t>
      </w:r>
      <w:r w:rsidR="00EF789E" w:rsidRPr="00140419">
        <w:rPr>
          <w:rFonts w:ascii="Comic Sans MS" w:hAnsi="Comic Sans MS"/>
        </w:rPr>
        <w:t>mieux adapter le milieu de garde aux besoins de l’enfant</w:t>
      </w:r>
      <w:r w:rsidRPr="00140419">
        <w:rPr>
          <w:rFonts w:ascii="Comic Sans MS" w:hAnsi="Comic Sans MS"/>
        </w:rPr>
        <w:t>.</w:t>
      </w:r>
      <w:r w:rsidR="00EF789E" w:rsidRPr="00140419">
        <w:rPr>
          <w:rFonts w:ascii="Comic Sans MS" w:hAnsi="Comic Sans MS"/>
        </w:rPr>
        <w:t xml:space="preserve"> </w:t>
      </w:r>
      <w:r w:rsidRPr="00140419">
        <w:rPr>
          <w:rFonts w:ascii="Comic Sans MS" w:hAnsi="Comic Sans MS"/>
        </w:rPr>
        <w:t xml:space="preserve">Au besoin, </w:t>
      </w:r>
      <w:r w:rsidR="004F1CEE" w:rsidRPr="00140419">
        <w:rPr>
          <w:rFonts w:ascii="Comic Sans MS" w:hAnsi="Comic Sans MS"/>
        </w:rPr>
        <w:t xml:space="preserve">la liste d’achat de matériel nécessaire à l’inclusion </w:t>
      </w:r>
      <w:r w:rsidRPr="00140419">
        <w:rPr>
          <w:rFonts w:ascii="Comic Sans MS" w:hAnsi="Comic Sans MS"/>
        </w:rPr>
        <w:t xml:space="preserve">sera remise à la </w:t>
      </w:r>
      <w:r w:rsidR="00F8562A" w:rsidRPr="00140419">
        <w:rPr>
          <w:rFonts w:ascii="Comic Sans MS" w:hAnsi="Comic Sans MS"/>
        </w:rPr>
        <w:t>DAI</w:t>
      </w:r>
      <w:r w:rsidRPr="00140419">
        <w:rPr>
          <w:rFonts w:ascii="Comic Sans MS" w:hAnsi="Comic Sans MS"/>
        </w:rPr>
        <w:t>.</w:t>
      </w:r>
    </w:p>
    <w:p w14:paraId="32667DEA" w14:textId="77777777" w:rsidR="006D5894" w:rsidRPr="00140419" w:rsidRDefault="006D5894" w:rsidP="006D5894">
      <w:pPr>
        <w:pStyle w:val="Notedebasdepage"/>
        <w:ind w:left="705" w:hanging="705"/>
        <w:rPr>
          <w:rFonts w:ascii="Comic Sans MS" w:hAnsi="Comic Sans MS"/>
        </w:rPr>
      </w:pPr>
    </w:p>
    <w:p w14:paraId="2A7C84AF" w14:textId="7CC743F1" w:rsidR="00EB16BB" w:rsidRPr="00140419" w:rsidRDefault="006D5894" w:rsidP="00140419">
      <w:pPr>
        <w:pStyle w:val="Notedebasdepage"/>
        <w:ind w:left="705" w:hanging="705"/>
        <w:rPr>
          <w:rFonts w:ascii="Comic Sans MS" w:hAnsi="Comic Sans MS"/>
        </w:rPr>
      </w:pPr>
      <w:r w:rsidRPr="00140419">
        <w:rPr>
          <w:rFonts w:ascii="Comic Sans MS" w:hAnsi="Comic Sans MS"/>
        </w:rPr>
        <w:t>E</w:t>
      </w:r>
      <w:r w:rsidR="00140419">
        <w:rPr>
          <w:rFonts w:ascii="Comic Sans MS" w:hAnsi="Comic Sans MS"/>
        </w:rPr>
        <w:tab/>
      </w:r>
      <w:r w:rsidR="00140419" w:rsidRPr="00140419">
        <w:rPr>
          <w:rFonts w:ascii="Comic Sans MS" w:hAnsi="Comic Sans MS"/>
        </w:rPr>
        <w:tab/>
      </w:r>
      <w:r w:rsidR="00D6444B" w:rsidRPr="00D6444B">
        <w:rPr>
          <w:rFonts w:ascii="Comic Sans MS" w:hAnsi="Comic Sans MS"/>
        </w:rPr>
        <w:t>Par ailleurs, pour demeurer admissible à l’allocation, le prestataire de services de garde doit mettre en œuvre le plan d’intégration de l'enfant concerné. De plus, les révisions de ce plan doivent démontrer que des mesures d’intégration sont toujours requises</w:t>
      </w:r>
      <w:r w:rsidR="00092CF6">
        <w:rPr>
          <w:rFonts w:ascii="Comic Sans MS" w:hAnsi="Comic Sans MS"/>
        </w:rPr>
        <w:t>.</w:t>
      </w:r>
    </w:p>
    <w:p w14:paraId="05FAFF1A" w14:textId="77777777" w:rsidR="00EB16BB" w:rsidRPr="00EB16BB" w:rsidRDefault="00EB16BB" w:rsidP="006D5894">
      <w:pPr>
        <w:pStyle w:val="Notedebasdepage"/>
        <w:ind w:left="705" w:hanging="705"/>
        <w:rPr>
          <w:rFonts w:ascii="Comic Sans MS" w:hAnsi="Comic Sans MS"/>
        </w:rPr>
      </w:pPr>
    </w:p>
    <w:p w14:paraId="25F4B73D" w14:textId="77777777" w:rsidR="00E46238" w:rsidRPr="002B25FB" w:rsidRDefault="00E46238" w:rsidP="00E46238">
      <w:pPr>
        <w:jc w:val="left"/>
        <w:rPr>
          <w:rFonts w:ascii="Comic Sans MS" w:hAnsi="Comic Sans MS"/>
          <w:sz w:val="20"/>
          <w:szCs w:val="20"/>
        </w:rPr>
      </w:pPr>
    </w:p>
    <w:p w14:paraId="38266A2A" w14:textId="77777777" w:rsidR="006D5894" w:rsidRPr="00E46238" w:rsidRDefault="00B705CE" w:rsidP="00E46238">
      <w:pPr>
        <w:pStyle w:val="Titre2"/>
        <w:numPr>
          <w:ilvl w:val="0"/>
          <w:numId w:val="27"/>
        </w:numPr>
        <w:ind w:right="405"/>
        <w:rPr>
          <w:rFonts w:ascii="Comic Sans MS" w:hAnsi="Comic Sans MS"/>
          <w:sz w:val="24"/>
          <w:szCs w:val="20"/>
        </w:rPr>
      </w:pPr>
      <w:bookmarkStart w:id="20" w:name="_Toc73605476"/>
      <w:r w:rsidRPr="00E46238">
        <w:rPr>
          <w:rFonts w:ascii="Comic Sans MS" w:hAnsi="Comic Sans MS"/>
          <w:sz w:val="24"/>
          <w:szCs w:val="20"/>
        </w:rPr>
        <w:t>Diagramme</w:t>
      </w:r>
      <w:r w:rsidR="006F078D" w:rsidRPr="00E46238">
        <w:rPr>
          <w:rFonts w:ascii="Comic Sans MS" w:hAnsi="Comic Sans MS"/>
          <w:sz w:val="24"/>
          <w:szCs w:val="20"/>
        </w:rPr>
        <w:t xml:space="preserve"> de la d</w:t>
      </w:r>
      <w:r w:rsidR="008A40D6" w:rsidRPr="00E46238">
        <w:rPr>
          <w:rFonts w:ascii="Comic Sans MS" w:hAnsi="Comic Sans MS"/>
          <w:sz w:val="24"/>
          <w:szCs w:val="20"/>
        </w:rPr>
        <w:t>émarche de soutien pour l’enfant sans diagnostic</w:t>
      </w:r>
      <w:bookmarkEnd w:id="20"/>
      <w:r w:rsidR="008A40D6" w:rsidRPr="00E46238">
        <w:rPr>
          <w:rFonts w:ascii="Comic Sans MS" w:hAnsi="Comic Sans MS"/>
          <w:sz w:val="24"/>
          <w:szCs w:val="20"/>
        </w:rPr>
        <w:t xml:space="preserve"> </w:t>
      </w:r>
    </w:p>
    <w:p w14:paraId="34C3A048" w14:textId="77777777" w:rsidR="006F078D" w:rsidRPr="00B90A24" w:rsidRDefault="006F078D" w:rsidP="006F078D">
      <w:pPr>
        <w:rPr>
          <w:rFonts w:ascii="Comic Sans MS" w:hAnsi="Comic Sans MS"/>
        </w:rPr>
      </w:pPr>
    </w:p>
    <w:p w14:paraId="4FE8A786" w14:textId="77777777" w:rsidR="00B705CE" w:rsidRPr="00140419" w:rsidRDefault="00B705CE" w:rsidP="00B705CE">
      <w:pPr>
        <w:rPr>
          <w:rFonts w:ascii="Comic Sans MS" w:hAnsi="Comic Sans MS"/>
          <w:sz w:val="20"/>
          <w:szCs w:val="20"/>
        </w:rPr>
      </w:pPr>
      <w:r w:rsidRPr="00140419">
        <w:rPr>
          <w:rFonts w:ascii="Comic Sans MS" w:hAnsi="Comic Sans MS"/>
          <w:sz w:val="20"/>
          <w:szCs w:val="20"/>
        </w:rPr>
        <w:t>L’application de la démarche du PSD permet de faire un portrait développemental de l’enfant à partir de sa naissance, d’identifier ses forces, d’émettre des hypothèses quant à ses besoins, de choisir et d’appliquer des stratégies ainsi que d’évaluer leur efficacité en fonction des progrès de l’enfant.</w:t>
      </w:r>
    </w:p>
    <w:p w14:paraId="2B6F9074" w14:textId="77777777" w:rsidR="00B705CE" w:rsidRPr="00140419" w:rsidRDefault="00B705CE" w:rsidP="00B705CE">
      <w:pPr>
        <w:rPr>
          <w:rFonts w:ascii="Comic Sans MS" w:hAnsi="Comic Sans MS"/>
          <w:sz w:val="20"/>
          <w:szCs w:val="20"/>
        </w:rPr>
      </w:pPr>
    </w:p>
    <w:p w14:paraId="2E223A66" w14:textId="5B1C15A6" w:rsidR="00D544D0" w:rsidRDefault="00B705CE" w:rsidP="00140419">
      <w:pPr>
        <w:pStyle w:val="Notedebasdepage"/>
        <w:rPr>
          <w:rFonts w:ascii="Comic Sans MS" w:hAnsi="Comic Sans MS"/>
          <w:sz w:val="24"/>
        </w:rPr>
      </w:pPr>
      <w:r w:rsidRPr="00140419">
        <w:rPr>
          <w:rFonts w:ascii="Comic Sans MS" w:hAnsi="Comic Sans MS"/>
        </w:rPr>
        <w:t>Le PSD favorise l’implication et l’engagement de toutes les personnes significatives autour de l’enfant. Leurs compétences sont mises à profit par une démarche réflexive favorisant ainsi une meilleure compréhension des besoins de l’enfant et des stratégies à appliquer. Il est important de noter que le PSD est un plan souple qui s’adapte à l’évolution de l’enfant.</w:t>
      </w:r>
    </w:p>
    <w:p w14:paraId="4D8E82ED" w14:textId="77777777" w:rsidR="00D6444B" w:rsidRDefault="00D6444B" w:rsidP="00D544D0">
      <w:pPr>
        <w:pStyle w:val="Notedebasdepage"/>
        <w:jc w:val="center"/>
        <w:rPr>
          <w:rFonts w:ascii="Comic Sans MS" w:hAnsi="Comic Sans MS"/>
          <w:sz w:val="24"/>
        </w:rPr>
      </w:pPr>
    </w:p>
    <w:p w14:paraId="41FBA908" w14:textId="77777777" w:rsidR="00D6444B" w:rsidRDefault="00D6444B" w:rsidP="00D544D0">
      <w:pPr>
        <w:pStyle w:val="Notedebasdepage"/>
        <w:jc w:val="center"/>
        <w:rPr>
          <w:rFonts w:ascii="Comic Sans MS" w:hAnsi="Comic Sans MS"/>
          <w:sz w:val="24"/>
        </w:rPr>
      </w:pPr>
    </w:p>
    <w:p w14:paraId="27BF438C" w14:textId="6F4194F0" w:rsidR="00E46238" w:rsidRDefault="00C16AC2" w:rsidP="00D544D0">
      <w:pPr>
        <w:pStyle w:val="Notedebasdepage"/>
        <w:jc w:val="center"/>
        <w:rPr>
          <w:rFonts w:ascii="Comic Sans MS" w:hAnsi="Comic Sans MS"/>
          <w:sz w:val="24"/>
        </w:rPr>
      </w:pPr>
      <w:r w:rsidRPr="00E46238">
        <w:rPr>
          <w:rFonts w:ascii="Comic Sans MS" w:hAnsi="Comic Sans MS"/>
          <w:sz w:val="24"/>
        </w:rPr>
        <w:lastRenderedPageBreak/>
        <w:t>Diagramm</w:t>
      </w:r>
      <w:r w:rsidR="002563F2">
        <w:rPr>
          <w:rFonts w:ascii="Comic Sans MS" w:hAnsi="Comic Sans MS"/>
          <w:sz w:val="24"/>
        </w:rPr>
        <w:t>e</w:t>
      </w:r>
    </w:p>
    <w:p w14:paraId="5F16EB88" w14:textId="77777777" w:rsidR="0028124C" w:rsidRPr="002B25FB" w:rsidRDefault="0028124C" w:rsidP="006D5894">
      <w:pPr>
        <w:pStyle w:val="Notedebasdepage"/>
        <w:rPr>
          <w:b/>
          <w:bCs/>
        </w:rPr>
      </w:pPr>
    </w:p>
    <w:p w14:paraId="0D569D3F" w14:textId="77777777" w:rsidR="00BB3344" w:rsidRPr="002B25FB" w:rsidRDefault="00BB3344" w:rsidP="006D5894">
      <w:pPr>
        <w:pStyle w:val="Notedebasdepage"/>
        <w:rPr>
          <w:b/>
          <w:bCs/>
        </w:rPr>
      </w:pPr>
      <w:r w:rsidRPr="002B25FB">
        <w:rPr>
          <w:b/>
          <w:bCs/>
          <w:noProof/>
          <w:lang w:eastAsia="fr-CA"/>
        </w:rPr>
        <mc:AlternateContent>
          <mc:Choice Requires="wps">
            <w:drawing>
              <wp:anchor distT="45720" distB="45720" distL="114300" distR="114300" simplePos="0" relativeHeight="251749376" behindDoc="0" locked="0" layoutInCell="1" allowOverlap="1" wp14:anchorId="3F3D5EB5" wp14:editId="30671A93">
                <wp:simplePos x="0" y="0"/>
                <wp:positionH relativeFrom="margin">
                  <wp:posOffset>523875</wp:posOffset>
                </wp:positionH>
                <wp:positionV relativeFrom="paragraph">
                  <wp:posOffset>78740</wp:posOffset>
                </wp:positionV>
                <wp:extent cx="4486275" cy="1609725"/>
                <wp:effectExtent l="0" t="0" r="28575" b="28575"/>
                <wp:wrapSquare wrapText="bothSides"/>
                <wp:docPr id="1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solidFill>
                          <a:srgbClr val="FFFFFF"/>
                        </a:solidFill>
                        <a:ln w="9525">
                          <a:solidFill>
                            <a:srgbClr val="000000"/>
                          </a:solidFill>
                          <a:miter lim="800000"/>
                          <a:headEnd/>
                          <a:tailEnd/>
                        </a:ln>
                      </wps:spPr>
                      <wps:txbx>
                        <w:txbxContent>
                          <w:p w14:paraId="66082766" w14:textId="77777777" w:rsidR="002425C8" w:rsidRDefault="002425C8" w:rsidP="00BB3344">
                            <w:pPr>
                              <w:spacing w:line="240" w:lineRule="auto"/>
                              <w:jc w:val="center"/>
                            </w:pPr>
                            <w:r w:rsidRPr="009158D8">
                              <w:t>À partir de ses observations, l’éducatrice détecte des besoins particuliers</w:t>
                            </w:r>
                          </w:p>
                          <w:p w14:paraId="61DC6C17" w14:textId="77777777" w:rsidR="002425C8" w:rsidRDefault="002425C8" w:rsidP="00BB3344">
                            <w:pPr>
                              <w:spacing w:line="240" w:lineRule="auto"/>
                              <w:jc w:val="center"/>
                              <w:rPr>
                                <w:noProof/>
                              </w:rPr>
                            </w:pPr>
                          </w:p>
                          <w:p w14:paraId="602B87BE" w14:textId="77777777" w:rsidR="002425C8" w:rsidRPr="00BB3344" w:rsidRDefault="002425C8" w:rsidP="00BB3344">
                            <w:pPr>
                              <w:pStyle w:val="Notedebasdepage"/>
                              <w:jc w:val="center"/>
                              <w:rPr>
                                <w:b/>
                                <w:bCs/>
                              </w:rPr>
                            </w:pPr>
                          </w:p>
                          <w:p w14:paraId="0103789E" w14:textId="77777777" w:rsidR="002425C8" w:rsidRPr="00E35E02" w:rsidRDefault="002425C8" w:rsidP="00BB3344">
                            <w:pPr>
                              <w:pStyle w:val="Notedebasdepage"/>
                              <w:jc w:val="center"/>
                              <w:rPr>
                                <w:b/>
                                <w:bCs/>
                                <w:sz w:val="22"/>
                                <w:szCs w:val="22"/>
                              </w:rPr>
                            </w:pPr>
                            <w:r w:rsidRPr="00E35E02">
                              <w:rPr>
                                <w:b/>
                                <w:bCs/>
                                <w:sz w:val="22"/>
                                <w:szCs w:val="22"/>
                              </w:rPr>
                              <w:t>Les observations</w:t>
                            </w:r>
                          </w:p>
                          <w:p w14:paraId="7D36EAC9" w14:textId="7F178702" w:rsidR="002425C8" w:rsidRPr="00140419" w:rsidRDefault="002425C8" w:rsidP="00DA2FD1">
                            <w:pPr>
                              <w:pStyle w:val="Notedebasdepage"/>
                              <w:numPr>
                                <w:ilvl w:val="0"/>
                                <w:numId w:val="36"/>
                              </w:numPr>
                              <w:ind w:left="426"/>
                              <w:jc w:val="left"/>
                            </w:pPr>
                            <w:r w:rsidRPr="00E35E02">
                              <w:t xml:space="preserve">Observations </w:t>
                            </w:r>
                            <w:r w:rsidRPr="00140419">
                              <w:t>écrites de la par la titulaire sur les des comportements, habiletés et difficultés de l’enfant dans différents moments de vie</w:t>
                            </w:r>
                          </w:p>
                          <w:p w14:paraId="3EDA135D" w14:textId="164AD502" w:rsidR="002425C8" w:rsidRPr="00140419" w:rsidRDefault="002425C8" w:rsidP="00DA2FD1">
                            <w:pPr>
                              <w:pStyle w:val="Notedebasdepage"/>
                              <w:numPr>
                                <w:ilvl w:val="0"/>
                                <w:numId w:val="36"/>
                              </w:numPr>
                              <w:ind w:left="426"/>
                              <w:jc w:val="left"/>
                            </w:pPr>
                            <w:r w:rsidRPr="00140419">
                              <w:t>Observations du par le personnel de soutien si un accompagnement a été demandé par la titulaire et approuvé par la DAI</w:t>
                            </w:r>
                          </w:p>
                          <w:p w14:paraId="4F259CD8" w14:textId="77777777" w:rsidR="002425C8" w:rsidRDefault="002425C8" w:rsidP="00DA2FD1">
                            <w:pPr>
                              <w:pStyle w:val="Notedebasdepage"/>
                              <w:numPr>
                                <w:ilvl w:val="0"/>
                                <w:numId w:val="36"/>
                              </w:numPr>
                              <w:ind w:left="426"/>
                              <w:jc w:val="left"/>
                            </w:pPr>
                            <w:r w:rsidRPr="00140419">
                              <w:t>Contribution du parent en complément des observations en milieu de</w:t>
                            </w:r>
                            <w:r>
                              <w:t xml:space="preserve"> garde</w:t>
                            </w:r>
                          </w:p>
                          <w:p w14:paraId="70FEDDF0" w14:textId="77777777" w:rsidR="002425C8" w:rsidRDefault="002425C8" w:rsidP="00DA2FD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D5EB5" id="_x0000_t202" coordsize="21600,21600" o:spt="202" path="m,l,21600r21600,l21600,xe">
                <v:stroke joinstyle="miter"/>
                <v:path gradientshapeok="t" o:connecttype="rect"/>
              </v:shapetype>
              <v:shape id="Zone de texte 2" o:spid="_x0000_s1026" type="#_x0000_t202" style="position:absolute;left:0;text-align:left;margin-left:41.25pt;margin-top:6.2pt;width:353.25pt;height:126.7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">
                <v:textbox>
                  <w:txbxContent>
                    <w:p w14:paraId="66082766" w14:textId="77777777" w:rsidR="002425C8" w:rsidRDefault="002425C8" w:rsidP="00BB3344">
                      <w:pPr>
                        <w:spacing w:line="240" w:lineRule="auto"/>
                        <w:jc w:val="center"/>
                      </w:pPr>
                      <w:r w:rsidRPr="009158D8">
                        <w:t>À partir de ses observations, l’éducatrice détecte des besoins particuliers</w:t>
                      </w:r>
                    </w:p>
                    <w:p w14:paraId="61DC6C17" w14:textId="77777777" w:rsidR="002425C8" w:rsidRDefault="002425C8" w:rsidP="00BB3344">
                      <w:pPr>
                        <w:spacing w:line="240" w:lineRule="auto"/>
                        <w:jc w:val="center"/>
                        <w:rPr>
                          <w:noProof/>
                        </w:rPr>
                      </w:pPr>
                    </w:p>
                    <w:p w14:paraId="602B87BE" w14:textId="77777777" w:rsidR="002425C8" w:rsidRPr="00BB3344" w:rsidRDefault="002425C8" w:rsidP="00BB3344">
                      <w:pPr>
                        <w:pStyle w:val="Notedebasdepage"/>
                        <w:jc w:val="center"/>
                        <w:rPr>
                          <w:b/>
                          <w:bCs/>
                        </w:rPr>
                      </w:pPr>
                    </w:p>
                    <w:p w14:paraId="0103789E" w14:textId="77777777" w:rsidR="002425C8" w:rsidRPr="00E35E02" w:rsidRDefault="002425C8" w:rsidP="00BB3344">
                      <w:pPr>
                        <w:pStyle w:val="Notedebasdepage"/>
                        <w:jc w:val="center"/>
                        <w:rPr>
                          <w:b/>
                          <w:bCs/>
                          <w:sz w:val="22"/>
                          <w:szCs w:val="22"/>
                        </w:rPr>
                      </w:pPr>
                      <w:r w:rsidRPr="00E35E02">
                        <w:rPr>
                          <w:b/>
                          <w:bCs/>
                          <w:sz w:val="22"/>
                          <w:szCs w:val="22"/>
                        </w:rPr>
                        <w:t>Les observations</w:t>
                      </w:r>
                    </w:p>
                    <w:p w14:paraId="7D36EAC9" w14:textId="7F178702" w:rsidR="002425C8" w:rsidRPr="00140419" w:rsidRDefault="002425C8" w:rsidP="00DA2FD1">
                      <w:pPr>
                        <w:pStyle w:val="Notedebasdepage"/>
                        <w:numPr>
                          <w:ilvl w:val="0"/>
                          <w:numId w:val="36"/>
                        </w:numPr>
                        <w:ind w:left="426"/>
                        <w:jc w:val="left"/>
                      </w:pPr>
                      <w:r w:rsidRPr="00E35E02">
                        <w:t xml:space="preserve">Observations </w:t>
                      </w:r>
                      <w:r w:rsidRPr="00140419">
                        <w:t>écrites de la par la titulaire sur les des comportements, habiletés et difficultés de l’enfant dans différents moments de vie</w:t>
                      </w:r>
                    </w:p>
                    <w:p w14:paraId="3EDA135D" w14:textId="164AD502" w:rsidR="002425C8" w:rsidRPr="00140419" w:rsidRDefault="002425C8" w:rsidP="00DA2FD1">
                      <w:pPr>
                        <w:pStyle w:val="Notedebasdepage"/>
                        <w:numPr>
                          <w:ilvl w:val="0"/>
                          <w:numId w:val="36"/>
                        </w:numPr>
                        <w:ind w:left="426"/>
                        <w:jc w:val="left"/>
                      </w:pPr>
                      <w:r w:rsidRPr="00140419">
                        <w:t>Observations du par le personnel de soutien si un accompagnement a été demandé par la titulaire et approuvé par la DAI</w:t>
                      </w:r>
                    </w:p>
                    <w:p w14:paraId="4F259CD8" w14:textId="77777777" w:rsidR="002425C8" w:rsidRDefault="002425C8" w:rsidP="00DA2FD1">
                      <w:pPr>
                        <w:pStyle w:val="Notedebasdepage"/>
                        <w:numPr>
                          <w:ilvl w:val="0"/>
                          <w:numId w:val="36"/>
                        </w:numPr>
                        <w:ind w:left="426"/>
                        <w:jc w:val="left"/>
                      </w:pPr>
                      <w:r w:rsidRPr="00140419">
                        <w:t>Contribution du parent en complément des observations en milieu de</w:t>
                      </w:r>
                      <w:r>
                        <w:t xml:space="preserve"> garde</w:t>
                      </w:r>
                    </w:p>
                    <w:p w14:paraId="70FEDDF0" w14:textId="77777777" w:rsidR="002425C8" w:rsidRDefault="002425C8" w:rsidP="00DA2FD1">
                      <w:pPr>
                        <w:jc w:val="center"/>
                      </w:pPr>
                    </w:p>
                  </w:txbxContent>
                </v:textbox>
                <w10:wrap type="square" anchorx="margin"/>
              </v:shape>
            </w:pict>
          </mc:Fallback>
        </mc:AlternateContent>
      </w:r>
    </w:p>
    <w:p w14:paraId="4EDB2F63" w14:textId="77777777" w:rsidR="006D5894" w:rsidRPr="002B25FB" w:rsidRDefault="006D5894" w:rsidP="006D5894">
      <w:pPr>
        <w:pStyle w:val="Notedebasdepage"/>
        <w:rPr>
          <w:b/>
          <w:bCs/>
          <w:bdr w:val="single" w:sz="4" w:space="0" w:color="auto"/>
        </w:rPr>
      </w:pPr>
    </w:p>
    <w:p w14:paraId="49B5B6F7" w14:textId="77777777" w:rsidR="00DA2FD1" w:rsidRPr="002B25FB" w:rsidRDefault="00DA2FD1" w:rsidP="006D5894">
      <w:pPr>
        <w:pStyle w:val="Notedebasdepage"/>
        <w:rPr>
          <w:b/>
          <w:bCs/>
          <w:bdr w:val="single" w:sz="4" w:space="0" w:color="auto"/>
        </w:rPr>
      </w:pPr>
    </w:p>
    <w:p w14:paraId="5B38FEF1" w14:textId="77777777" w:rsidR="00DA2FD1" w:rsidRPr="002B25FB" w:rsidRDefault="00BB3344" w:rsidP="006D5894">
      <w:pPr>
        <w:pStyle w:val="Notedebasdepage"/>
        <w:rPr>
          <w:b/>
          <w:bCs/>
          <w:bdr w:val="single" w:sz="4" w:space="0" w:color="auto"/>
        </w:rPr>
      </w:pPr>
      <w:r w:rsidRPr="002B25FB">
        <w:rPr>
          <w:b/>
          <w:bCs/>
          <w:noProof/>
          <w:lang w:eastAsia="fr-CA"/>
        </w:rPr>
        <mc:AlternateContent>
          <mc:Choice Requires="wps">
            <w:drawing>
              <wp:anchor distT="0" distB="0" distL="114300" distR="114300" simplePos="0" relativeHeight="251755520" behindDoc="0" locked="0" layoutInCell="1" allowOverlap="1" wp14:anchorId="7E73448D" wp14:editId="2719DC8C">
                <wp:simplePos x="0" y="0"/>
                <wp:positionH relativeFrom="column">
                  <wp:posOffset>723265</wp:posOffset>
                </wp:positionH>
                <wp:positionV relativeFrom="paragraph">
                  <wp:posOffset>43815</wp:posOffset>
                </wp:positionV>
                <wp:extent cx="4086225" cy="0"/>
                <wp:effectExtent l="0" t="0" r="0" b="0"/>
                <wp:wrapNone/>
                <wp:docPr id="95" name="Connecteur droit 95"/>
                <wp:cNvGraphicFramePr/>
                <a:graphic xmlns:a="http://schemas.openxmlformats.org/drawingml/2006/main">
                  <a:graphicData uri="http://schemas.microsoft.com/office/word/2010/wordprocessingShape">
                    <wps:wsp>
                      <wps:cNvCnPr/>
                      <wps:spPr>
                        <a:xfrm>
                          <a:off x="0" y="0"/>
                          <a:ext cx="408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8F4B12F" id="Connecteur droit 9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5pt,3.45pt" to="378.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" strokecolor="black [3213]" strokeweight=".5pt">
                <v:stroke joinstyle="miter"/>
              </v:line>
            </w:pict>
          </mc:Fallback>
        </mc:AlternateContent>
      </w:r>
    </w:p>
    <w:p w14:paraId="34993BE4" w14:textId="77777777" w:rsidR="00DA2FD1" w:rsidRPr="002B25FB" w:rsidRDefault="00DA2FD1" w:rsidP="006D5894">
      <w:pPr>
        <w:pStyle w:val="Notedebasdepage"/>
        <w:rPr>
          <w:b/>
          <w:bCs/>
          <w:bdr w:val="single" w:sz="4" w:space="0" w:color="auto"/>
        </w:rPr>
      </w:pPr>
    </w:p>
    <w:p w14:paraId="759B7995" w14:textId="77777777" w:rsidR="00DA2FD1" w:rsidRPr="002B25FB" w:rsidRDefault="00DA2FD1" w:rsidP="006D5894">
      <w:pPr>
        <w:pStyle w:val="Notedebasdepage"/>
        <w:rPr>
          <w:b/>
          <w:bCs/>
          <w:bdr w:val="single" w:sz="4" w:space="0" w:color="auto"/>
        </w:rPr>
      </w:pPr>
    </w:p>
    <w:p w14:paraId="68944E93" w14:textId="77777777" w:rsidR="00DA2FD1" w:rsidRPr="002B25FB" w:rsidRDefault="00DA2FD1" w:rsidP="006D5894">
      <w:pPr>
        <w:pStyle w:val="Notedebasdepage"/>
        <w:rPr>
          <w:b/>
          <w:bCs/>
          <w:bdr w:val="single" w:sz="4" w:space="0" w:color="auto"/>
        </w:rPr>
      </w:pPr>
    </w:p>
    <w:p w14:paraId="1C974A93" w14:textId="77777777" w:rsidR="00DA2FD1" w:rsidRPr="002B25FB" w:rsidRDefault="00DA2FD1" w:rsidP="006D5894">
      <w:pPr>
        <w:pStyle w:val="Notedebasdepage"/>
        <w:rPr>
          <w:b/>
          <w:bCs/>
          <w:bdr w:val="single" w:sz="4" w:space="0" w:color="auto"/>
        </w:rPr>
      </w:pPr>
    </w:p>
    <w:p w14:paraId="7314B5D4" w14:textId="77777777" w:rsidR="00DA2FD1" w:rsidRPr="002B25FB" w:rsidRDefault="00DA2FD1" w:rsidP="006D5894">
      <w:pPr>
        <w:pStyle w:val="Notedebasdepage"/>
        <w:rPr>
          <w:b/>
          <w:bCs/>
          <w:bdr w:val="single" w:sz="4" w:space="0" w:color="auto"/>
        </w:rPr>
      </w:pPr>
    </w:p>
    <w:p w14:paraId="7C906A57" w14:textId="77777777" w:rsidR="00DA2FD1" w:rsidRPr="002B25FB" w:rsidRDefault="00DA2FD1" w:rsidP="00DA2FD1">
      <w:pPr>
        <w:pStyle w:val="Notedebasdepage"/>
        <w:rPr>
          <w:b/>
          <w:bCs/>
        </w:rPr>
      </w:pPr>
    </w:p>
    <w:p w14:paraId="4B4C9433" w14:textId="77777777" w:rsidR="00DA2FD1" w:rsidRPr="002B25FB" w:rsidRDefault="00DA2FD1" w:rsidP="00DA2FD1">
      <w:pPr>
        <w:pStyle w:val="Notedebasdepage"/>
        <w:rPr>
          <w:b/>
          <w:bCs/>
        </w:rPr>
      </w:pPr>
    </w:p>
    <w:p w14:paraId="53DE4776" w14:textId="77777777" w:rsidR="00DA2FD1" w:rsidRPr="002B25FB" w:rsidRDefault="00BB3344" w:rsidP="00DA2FD1">
      <w:pPr>
        <w:pStyle w:val="Notedebasdepage"/>
        <w:rPr>
          <w:b/>
          <w:bCs/>
        </w:rPr>
      </w:pPr>
      <w:r w:rsidRPr="002B25FB">
        <w:rPr>
          <w:b/>
          <w:bCs/>
          <w:noProof/>
          <w:lang w:eastAsia="fr-CA"/>
        </w:rPr>
        <mc:AlternateContent>
          <mc:Choice Requires="wps">
            <w:drawing>
              <wp:anchor distT="0" distB="0" distL="114300" distR="114300" simplePos="0" relativeHeight="251734016" behindDoc="0" locked="0" layoutInCell="1" allowOverlap="1" wp14:anchorId="262E9C23" wp14:editId="6528A3CF">
                <wp:simplePos x="0" y="0"/>
                <wp:positionH relativeFrom="page">
                  <wp:posOffset>3790950</wp:posOffset>
                </wp:positionH>
                <wp:positionV relativeFrom="paragraph">
                  <wp:posOffset>53975</wp:posOffset>
                </wp:positionV>
                <wp:extent cx="228600" cy="228600"/>
                <wp:effectExtent l="38100" t="0" r="0" b="38100"/>
                <wp:wrapNone/>
                <wp:docPr id="104" name="Flèche : bas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D2D2E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04" o:spid="_x0000_s1026" type="#_x0000_t67" style="position:absolute;margin-left:298.5pt;margin-top:4.25pt;width:18pt;height:18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" fillcolor="black">
                <w10:wrap anchorx="page"/>
              </v:shape>
            </w:pict>
          </mc:Fallback>
        </mc:AlternateContent>
      </w:r>
    </w:p>
    <w:p w14:paraId="11685907" w14:textId="77777777" w:rsidR="00DA2FD1" w:rsidRPr="002B25FB" w:rsidRDefault="00DA2FD1" w:rsidP="00DA2FD1">
      <w:pPr>
        <w:pStyle w:val="Notedebasdepage"/>
        <w:rPr>
          <w:b/>
          <w:bCs/>
        </w:rPr>
      </w:pPr>
    </w:p>
    <w:p w14:paraId="6B2C2F3E" w14:textId="77777777" w:rsidR="00DA2FD1" w:rsidRPr="002B25FB" w:rsidRDefault="00DA2FD1" w:rsidP="00DA2FD1">
      <w:pPr>
        <w:pStyle w:val="Notedebasdepage"/>
        <w:rPr>
          <w:b/>
          <w:bCs/>
        </w:rPr>
      </w:pPr>
      <w:r w:rsidRPr="002B25FB">
        <w:rPr>
          <w:b/>
          <w:bCs/>
          <w:noProof/>
          <w:lang w:eastAsia="fr-CA"/>
        </w:rPr>
        <mc:AlternateContent>
          <mc:Choice Requires="wps">
            <w:drawing>
              <wp:anchor distT="45720" distB="45720" distL="114300" distR="114300" simplePos="0" relativeHeight="251740160" behindDoc="0" locked="0" layoutInCell="1" allowOverlap="1" wp14:anchorId="632125C5" wp14:editId="09B2F426">
                <wp:simplePos x="0" y="0"/>
                <wp:positionH relativeFrom="page">
                  <wp:posOffset>2600325</wp:posOffset>
                </wp:positionH>
                <wp:positionV relativeFrom="paragraph">
                  <wp:posOffset>37465</wp:posOffset>
                </wp:positionV>
                <wp:extent cx="2552700" cy="1404620"/>
                <wp:effectExtent l="0" t="0" r="19050" b="20320"/>
                <wp:wrapSquare wrapText="bothSides"/>
                <wp:docPr id="7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solidFill>
                            <a:srgbClr val="000000"/>
                          </a:solidFill>
                          <a:miter lim="800000"/>
                          <a:headEnd/>
                          <a:tailEnd/>
                        </a:ln>
                      </wps:spPr>
                      <wps:txbx>
                        <w:txbxContent>
                          <w:p w14:paraId="0113F946" w14:textId="77777777" w:rsidR="002425C8" w:rsidRDefault="002425C8" w:rsidP="00DA2FD1">
                            <w:r>
                              <w:t>L’éducatrice informe le parent et la DAI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125C5" id="_x0000_s1027" type="#_x0000_t202" style="position:absolute;left:0;text-align:left;margin-left:204.75pt;margin-top:2.95pt;width:201pt;height:110.6pt;z-index:2517401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">
                <v:textbox style="mso-fit-shape-to-text:t">
                  <w:txbxContent>
                    <w:p w14:paraId="0113F946" w14:textId="77777777" w:rsidR="002425C8" w:rsidRDefault="002425C8" w:rsidP="00DA2FD1">
                      <w:r>
                        <w:t>L’éducatrice informe le parent et la DAI</w:t>
                      </w:r>
                    </w:p>
                  </w:txbxContent>
                </v:textbox>
                <w10:wrap type="square" anchorx="page"/>
              </v:shape>
            </w:pict>
          </mc:Fallback>
        </mc:AlternateContent>
      </w:r>
    </w:p>
    <w:p w14:paraId="191D453A" w14:textId="77777777" w:rsidR="00DA2FD1" w:rsidRPr="002B25FB" w:rsidRDefault="00DA2FD1" w:rsidP="00DA2FD1">
      <w:pPr>
        <w:pStyle w:val="Notedebasdepage"/>
        <w:rPr>
          <w:b/>
          <w:bCs/>
        </w:rPr>
      </w:pPr>
    </w:p>
    <w:p w14:paraId="12F58489" w14:textId="77777777" w:rsidR="00DA2FD1" w:rsidRPr="002B25FB" w:rsidRDefault="00BB3344" w:rsidP="00DA2FD1">
      <w:pPr>
        <w:pStyle w:val="Notedebasdepage"/>
        <w:rPr>
          <w:b/>
          <w:bCs/>
        </w:rPr>
      </w:pPr>
      <w:r w:rsidRPr="002B25FB">
        <w:rPr>
          <w:b/>
          <w:bCs/>
          <w:noProof/>
          <w:lang w:eastAsia="fr-CA"/>
        </w:rPr>
        <mc:AlternateContent>
          <mc:Choice Requires="wps">
            <w:drawing>
              <wp:anchor distT="0" distB="0" distL="114300" distR="114300" simplePos="0" relativeHeight="251735040" behindDoc="0" locked="0" layoutInCell="1" allowOverlap="1" wp14:anchorId="314D19C4" wp14:editId="75E24460">
                <wp:simplePos x="0" y="0"/>
                <wp:positionH relativeFrom="page">
                  <wp:posOffset>3790950</wp:posOffset>
                </wp:positionH>
                <wp:positionV relativeFrom="paragraph">
                  <wp:posOffset>71755</wp:posOffset>
                </wp:positionV>
                <wp:extent cx="228600" cy="228600"/>
                <wp:effectExtent l="38100" t="0" r="0" b="38100"/>
                <wp:wrapNone/>
                <wp:docPr id="103" name="Flèche : bas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8610B2" id="Flèche : bas 103" o:spid="_x0000_s1026" type="#_x0000_t67" style="position:absolute;margin-left:298.5pt;margin-top:5.65pt;width:18pt;height:18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" fillcolor="black">
                <w10:wrap anchorx="page"/>
              </v:shape>
            </w:pict>
          </mc:Fallback>
        </mc:AlternateContent>
      </w:r>
    </w:p>
    <w:p w14:paraId="6FEA33AA" w14:textId="3A4E2E3B" w:rsidR="00DA2FD1" w:rsidRPr="002B25FB" w:rsidRDefault="00D6444B" w:rsidP="00DA2FD1">
      <w:pPr>
        <w:pStyle w:val="Notedebasdepage"/>
        <w:rPr>
          <w:b/>
          <w:bCs/>
        </w:rPr>
      </w:pPr>
      <w:r w:rsidRPr="002B25FB">
        <w:rPr>
          <w:b/>
          <w:bCs/>
          <w:noProof/>
          <w:lang w:eastAsia="fr-CA"/>
        </w:rPr>
        <mc:AlternateContent>
          <mc:Choice Requires="wps">
            <w:drawing>
              <wp:anchor distT="45720" distB="45720" distL="114300" distR="114300" simplePos="0" relativeHeight="251741184" behindDoc="0" locked="0" layoutInCell="1" allowOverlap="1" wp14:anchorId="1E30CF88" wp14:editId="3BA70B76">
                <wp:simplePos x="0" y="0"/>
                <wp:positionH relativeFrom="page">
                  <wp:posOffset>1009650</wp:posOffset>
                </wp:positionH>
                <wp:positionV relativeFrom="paragraph">
                  <wp:posOffset>209550</wp:posOffset>
                </wp:positionV>
                <wp:extent cx="5657850" cy="445135"/>
                <wp:effectExtent l="0" t="0" r="19050" b="12065"/>
                <wp:wrapSquare wrapText="bothSides"/>
                <wp:docPr id="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45135"/>
                        </a:xfrm>
                        <a:prstGeom prst="rect">
                          <a:avLst/>
                        </a:prstGeom>
                        <a:solidFill>
                          <a:srgbClr val="FFFFFF"/>
                        </a:solidFill>
                        <a:ln w="9525">
                          <a:solidFill>
                            <a:srgbClr val="000000"/>
                          </a:solidFill>
                          <a:miter lim="800000"/>
                          <a:headEnd/>
                          <a:tailEnd/>
                        </a:ln>
                      </wps:spPr>
                      <wps:txbx>
                        <w:txbxContent>
                          <w:p w14:paraId="428A4398" w14:textId="2790F968" w:rsidR="002425C8" w:rsidRDefault="002425C8" w:rsidP="00DA2FD1">
                            <w:r>
                              <w:t>Utilisation d’une grille de détection pour évaluer le développement</w:t>
                            </w:r>
                            <w:r w:rsidR="00D6444B">
                              <w:t xml:space="preserve"> par le personnel éducateur de soutien</w:t>
                            </w:r>
                            <w:r>
                              <w:t>, après autorisation du 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0CF88" id="_x0000_s1028" type="#_x0000_t202" style="position:absolute;left:0;text-align:left;margin-left:79.5pt;margin-top:16.5pt;width:445.5pt;height:35.05pt;z-index:251741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">
                <v:textbox>
                  <w:txbxContent>
                    <w:p w14:paraId="428A4398" w14:textId="2790F968" w:rsidR="002425C8" w:rsidRDefault="002425C8" w:rsidP="00DA2FD1">
                      <w:r>
                        <w:t>Utilisation d’une grille de détection pour évaluer le développement</w:t>
                      </w:r>
                      <w:r w:rsidR="00D6444B">
                        <w:t xml:space="preserve"> par le personnel éducateur de soutien</w:t>
                      </w:r>
                      <w:r>
                        <w:t>, après autorisation du parent</w:t>
                      </w:r>
                    </w:p>
                  </w:txbxContent>
                </v:textbox>
                <w10:wrap type="square" anchorx="page"/>
              </v:shape>
            </w:pict>
          </mc:Fallback>
        </mc:AlternateContent>
      </w:r>
      <w:r w:rsidR="00BB3344" w:rsidRPr="002B25FB">
        <w:rPr>
          <w:b/>
          <w:bCs/>
          <w:noProof/>
          <w:lang w:eastAsia="fr-CA"/>
        </w:rPr>
        <mc:AlternateContent>
          <mc:Choice Requires="wps">
            <w:drawing>
              <wp:anchor distT="0" distB="0" distL="114300" distR="114300" simplePos="0" relativeHeight="251753472" behindDoc="0" locked="0" layoutInCell="1" allowOverlap="1" wp14:anchorId="0465FE5B" wp14:editId="45943044">
                <wp:simplePos x="0" y="0"/>
                <wp:positionH relativeFrom="column">
                  <wp:posOffset>5366385</wp:posOffset>
                </wp:positionH>
                <wp:positionV relativeFrom="paragraph">
                  <wp:posOffset>494665</wp:posOffset>
                </wp:positionV>
                <wp:extent cx="19050" cy="2924175"/>
                <wp:effectExtent l="57150" t="0" r="57150" b="47625"/>
                <wp:wrapNone/>
                <wp:docPr id="87" name="Connecteur droit avec flèche 87"/>
                <wp:cNvGraphicFramePr/>
                <a:graphic xmlns:a="http://schemas.openxmlformats.org/drawingml/2006/main">
                  <a:graphicData uri="http://schemas.microsoft.com/office/word/2010/wordprocessingShape">
                    <wps:wsp>
                      <wps:cNvCnPr/>
                      <wps:spPr>
                        <a:xfrm>
                          <a:off x="0" y="0"/>
                          <a:ext cx="19050" cy="2924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4C608D" id="_x0000_t32" coordsize="21600,21600" o:spt="32" o:oned="t" path="m,l21600,21600e" filled="f">
                <v:path arrowok="t" fillok="f" o:connecttype="none"/>
                <o:lock v:ext="edit" shapetype="t"/>
              </v:shapetype>
              <v:shape id="Connecteur droit avec flèche 87" o:spid="_x0000_s1026" type="#_x0000_t32" style="position:absolute;margin-left:422.55pt;margin-top:38.95pt;width:1.5pt;height:230.2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" strokecolor="black [3213]" strokeweight=".5pt">
                <v:stroke endarrow="block" joinstyle="miter"/>
              </v:shape>
            </w:pict>
          </mc:Fallback>
        </mc:AlternateContent>
      </w:r>
    </w:p>
    <w:p w14:paraId="06CCEDEF" w14:textId="64504F98" w:rsidR="00DA2FD1" w:rsidRPr="002B25FB" w:rsidRDefault="00343CD1" w:rsidP="00DA2FD1">
      <w:pPr>
        <w:pStyle w:val="Notedebasdepage"/>
        <w:rPr>
          <w:b/>
          <w:bCs/>
        </w:rPr>
      </w:pPr>
      <w:r w:rsidRPr="002B25FB">
        <w:rPr>
          <w:b/>
          <w:bCs/>
          <w:noProof/>
          <w:lang w:eastAsia="fr-CA"/>
        </w:rPr>
        <mc:AlternateContent>
          <mc:Choice Requires="wps">
            <w:drawing>
              <wp:anchor distT="0" distB="0" distL="114300" distR="114300" simplePos="0" relativeHeight="251742208" behindDoc="0" locked="0" layoutInCell="1" allowOverlap="1" wp14:anchorId="0F6CE277" wp14:editId="271F0D48">
                <wp:simplePos x="0" y="0"/>
                <wp:positionH relativeFrom="page">
                  <wp:posOffset>3790950</wp:posOffset>
                </wp:positionH>
                <wp:positionV relativeFrom="paragraph">
                  <wp:posOffset>578618</wp:posOffset>
                </wp:positionV>
                <wp:extent cx="228600" cy="228600"/>
                <wp:effectExtent l="38100" t="0" r="0" b="38100"/>
                <wp:wrapNone/>
                <wp:docPr id="80" name="Flèche : ba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D31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80" o:spid="_x0000_s1026" type="#_x0000_t67" style="position:absolute;margin-left:298.5pt;margin-top:45.55pt;width:18pt;height:18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" fillcolor="black">
                <w10:wrap anchorx="page"/>
              </v:shape>
            </w:pict>
          </mc:Fallback>
        </mc:AlternateContent>
      </w:r>
    </w:p>
    <w:p w14:paraId="7ED08FF6" w14:textId="76B9E45F" w:rsidR="00DA2FD1" w:rsidRPr="002B25FB" w:rsidRDefault="00DA2FD1" w:rsidP="00DA2FD1">
      <w:pPr>
        <w:pStyle w:val="Notedebasdepage"/>
        <w:rPr>
          <w:b/>
          <w:bCs/>
        </w:rPr>
      </w:pPr>
    </w:p>
    <w:p w14:paraId="222FBBAB" w14:textId="547B0C98" w:rsidR="00DA2FD1" w:rsidRPr="002B25FB" w:rsidRDefault="00F80A09" w:rsidP="00DA2FD1">
      <w:pPr>
        <w:pStyle w:val="Notedebasdepage"/>
        <w:rPr>
          <w:b/>
          <w:bCs/>
        </w:rPr>
      </w:pPr>
      <w:r w:rsidRPr="002B25FB">
        <w:rPr>
          <w:b/>
          <w:bCs/>
          <w:noProof/>
          <w:lang w:eastAsia="fr-CA"/>
        </w:rPr>
        <mc:AlternateContent>
          <mc:Choice Requires="wps">
            <w:drawing>
              <wp:anchor distT="45720" distB="45720" distL="114300" distR="114300" simplePos="0" relativeHeight="251743232" behindDoc="0" locked="0" layoutInCell="1" allowOverlap="1" wp14:anchorId="19961923" wp14:editId="2D87772C">
                <wp:simplePos x="0" y="0"/>
                <wp:positionH relativeFrom="margin">
                  <wp:posOffset>876300</wp:posOffset>
                </wp:positionH>
                <wp:positionV relativeFrom="paragraph">
                  <wp:posOffset>5080</wp:posOffset>
                </wp:positionV>
                <wp:extent cx="3736975" cy="666750"/>
                <wp:effectExtent l="0" t="0" r="15875" b="19050"/>
                <wp:wrapSquare wrapText="bothSides"/>
                <wp:docPr id="8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666750"/>
                        </a:xfrm>
                        <a:prstGeom prst="rect">
                          <a:avLst/>
                        </a:prstGeom>
                        <a:solidFill>
                          <a:srgbClr val="FFFFFF"/>
                        </a:solidFill>
                        <a:ln w="9525">
                          <a:solidFill>
                            <a:srgbClr val="000000"/>
                          </a:solidFill>
                          <a:miter lim="800000"/>
                          <a:headEnd/>
                          <a:tailEnd/>
                        </a:ln>
                      </wps:spPr>
                      <wps:txbx>
                        <w:txbxContent>
                          <w:p w14:paraId="0D068A7E" w14:textId="61EA9AE1" w:rsidR="002425C8" w:rsidRDefault="002425C8" w:rsidP="00DA2FD1">
                            <w:r>
                              <w:t>Élaboration du PSD par le personnel de soutien</w:t>
                            </w:r>
                            <w:r w:rsidR="00D6444B">
                              <w:t xml:space="preserve"> EBP</w:t>
                            </w:r>
                            <w:r>
                              <w:t>, la titulaire</w:t>
                            </w:r>
                            <w:r w:rsidR="00D6444B">
                              <w:rPr>
                                <w:color w:val="7030A0"/>
                              </w:rPr>
                              <w:t>,</w:t>
                            </w:r>
                            <w:r>
                              <w:t xml:space="preserve"> le parent</w:t>
                            </w:r>
                            <w:r w:rsidR="00D6444B">
                              <w:t xml:space="preserve"> et la DAI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61923" id="_x0000_s1029" type="#_x0000_t202" style="position:absolute;left:0;text-align:left;margin-left:69pt;margin-top:.4pt;width:294.25pt;height:52.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">
                <v:textbox>
                  <w:txbxContent>
                    <w:p w14:paraId="0D068A7E" w14:textId="61EA9AE1" w:rsidR="002425C8" w:rsidRDefault="002425C8" w:rsidP="00DA2FD1">
                      <w:r>
                        <w:t>Élaboration du PSD par le personnel de soutien</w:t>
                      </w:r>
                      <w:r w:rsidR="00D6444B">
                        <w:t xml:space="preserve"> EBP</w:t>
                      </w:r>
                      <w:r>
                        <w:t>, la titulaire</w:t>
                      </w:r>
                      <w:r w:rsidR="00D6444B">
                        <w:rPr>
                          <w:color w:val="7030A0"/>
                        </w:rPr>
                        <w:t>,</w:t>
                      </w:r>
                      <w:r>
                        <w:t xml:space="preserve"> le parent</w:t>
                      </w:r>
                      <w:r w:rsidR="00D6444B">
                        <w:t xml:space="preserve"> et la DAI</w:t>
                      </w:r>
                    </w:p>
                  </w:txbxContent>
                </v:textbox>
                <w10:wrap type="square" anchorx="margin"/>
              </v:shape>
            </w:pict>
          </mc:Fallback>
        </mc:AlternateContent>
      </w:r>
    </w:p>
    <w:p w14:paraId="1C3F46CC" w14:textId="77777777" w:rsidR="00DA2FD1" w:rsidRPr="002B25FB" w:rsidRDefault="00DA2FD1" w:rsidP="00DA2FD1">
      <w:pPr>
        <w:pStyle w:val="Notedebasdepage"/>
        <w:rPr>
          <w:b/>
          <w:bCs/>
        </w:rPr>
      </w:pPr>
    </w:p>
    <w:p w14:paraId="428BB203" w14:textId="77777777" w:rsidR="00DA2FD1" w:rsidRPr="002B25FB" w:rsidRDefault="00DA2FD1" w:rsidP="00DA2FD1">
      <w:pPr>
        <w:pStyle w:val="Notedebasdepage"/>
        <w:rPr>
          <w:b/>
          <w:bCs/>
        </w:rPr>
      </w:pPr>
    </w:p>
    <w:p w14:paraId="0438F5E2" w14:textId="06A05115" w:rsidR="00DA2FD1" w:rsidRPr="002B25FB" w:rsidRDefault="00DA2FD1" w:rsidP="00DA2FD1">
      <w:pPr>
        <w:pStyle w:val="Notedebasdepage"/>
        <w:rPr>
          <w:b/>
          <w:bCs/>
        </w:rPr>
      </w:pPr>
    </w:p>
    <w:p w14:paraId="183D9BF2" w14:textId="4F533E03" w:rsidR="00DA2FD1" w:rsidRPr="002B25FB" w:rsidRDefault="00F80A09" w:rsidP="00DA2FD1">
      <w:pPr>
        <w:pStyle w:val="Notedebasdepage"/>
        <w:rPr>
          <w:b/>
          <w:bCs/>
        </w:rPr>
      </w:pPr>
      <w:r w:rsidRPr="002B25FB">
        <w:rPr>
          <w:b/>
          <w:bCs/>
          <w:noProof/>
          <w:lang w:eastAsia="fr-CA"/>
        </w:rPr>
        <mc:AlternateContent>
          <mc:Choice Requires="wps">
            <w:drawing>
              <wp:anchor distT="0" distB="0" distL="114300" distR="114300" simplePos="0" relativeHeight="251736064" behindDoc="0" locked="0" layoutInCell="1" allowOverlap="1" wp14:anchorId="2AFB9BA5" wp14:editId="477ED973">
                <wp:simplePos x="0" y="0"/>
                <wp:positionH relativeFrom="margin">
                  <wp:align>center</wp:align>
                </wp:positionH>
                <wp:positionV relativeFrom="paragraph">
                  <wp:posOffset>160655</wp:posOffset>
                </wp:positionV>
                <wp:extent cx="228600" cy="228600"/>
                <wp:effectExtent l="38100" t="0" r="0" b="38100"/>
                <wp:wrapNone/>
                <wp:docPr id="99" name="Flèche : bas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CB5AE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99" o:spid="_x0000_s1026" type="#_x0000_t67" style="position:absolute;margin-left:0;margin-top:12.65pt;width:18pt;height:18pt;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" fillcolor="black">
                <w10:wrap anchorx="margin"/>
              </v:shape>
            </w:pict>
          </mc:Fallback>
        </mc:AlternateContent>
      </w:r>
    </w:p>
    <w:p w14:paraId="0E945946" w14:textId="77777777" w:rsidR="00DA2FD1" w:rsidRPr="002B25FB" w:rsidRDefault="00BB3344" w:rsidP="00DA2FD1">
      <w:pPr>
        <w:pStyle w:val="Notedebasdepage"/>
        <w:rPr>
          <w:b/>
          <w:bCs/>
        </w:rPr>
      </w:pPr>
      <w:r w:rsidRPr="002B25FB">
        <w:rPr>
          <w:noProof/>
          <w:lang w:eastAsia="fr-CA"/>
        </w:rPr>
        <mc:AlternateContent>
          <mc:Choice Requires="wps">
            <w:drawing>
              <wp:anchor distT="45720" distB="45720" distL="114300" distR="114300" simplePos="0" relativeHeight="251744256" behindDoc="0" locked="0" layoutInCell="1" allowOverlap="1" wp14:anchorId="2DF5CE7D" wp14:editId="49FF6B8C">
                <wp:simplePos x="0" y="0"/>
                <wp:positionH relativeFrom="page">
                  <wp:posOffset>2990850</wp:posOffset>
                </wp:positionH>
                <wp:positionV relativeFrom="paragraph">
                  <wp:posOffset>78105</wp:posOffset>
                </wp:positionV>
                <wp:extent cx="1828800" cy="1400175"/>
                <wp:effectExtent l="0" t="0" r="19050" b="28575"/>
                <wp:wrapSquare wrapText="bothSides"/>
                <wp:docPr id="8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0175"/>
                        </a:xfrm>
                        <a:prstGeom prst="rect">
                          <a:avLst/>
                        </a:prstGeom>
                        <a:solidFill>
                          <a:srgbClr val="FFFFFF"/>
                        </a:solidFill>
                        <a:ln w="9525">
                          <a:solidFill>
                            <a:srgbClr val="000000"/>
                          </a:solidFill>
                          <a:miter lim="800000"/>
                          <a:headEnd/>
                          <a:tailEnd/>
                        </a:ln>
                      </wps:spPr>
                      <wps:txbx>
                        <w:txbxContent>
                          <w:p w14:paraId="27FCF795" w14:textId="77777777" w:rsidR="002425C8" w:rsidRPr="005723A5" w:rsidRDefault="002425C8" w:rsidP="00DA2FD1">
                            <w:pPr>
                              <w:jc w:val="center"/>
                              <w:rPr>
                                <w:b/>
                                <w:bCs/>
                                <w:sz w:val="18"/>
                                <w:szCs w:val="18"/>
                              </w:rPr>
                            </w:pPr>
                            <w:r w:rsidRPr="005723A5">
                              <w:rPr>
                                <w:b/>
                                <w:bCs/>
                                <w:sz w:val="18"/>
                                <w:szCs w:val="18"/>
                              </w:rPr>
                              <w:t>Suivi régulier du dossier de l’enfant</w:t>
                            </w:r>
                          </w:p>
                          <w:p w14:paraId="2EB2CEBF" w14:textId="77777777" w:rsidR="002425C8" w:rsidRDefault="002425C8" w:rsidP="00DA2FD1">
                            <w:pPr>
                              <w:rPr>
                                <w:sz w:val="18"/>
                                <w:szCs w:val="18"/>
                              </w:rPr>
                            </w:pPr>
                          </w:p>
                          <w:p w14:paraId="1CB23108" w14:textId="77777777" w:rsidR="002425C8" w:rsidRPr="008E2F7D" w:rsidRDefault="002425C8" w:rsidP="00DA2FD1">
                            <w:pPr>
                              <w:rPr>
                                <w:sz w:val="16"/>
                                <w:szCs w:val="16"/>
                              </w:rPr>
                            </w:pPr>
                            <w:r w:rsidRPr="008E2F7D">
                              <w:rPr>
                                <w:sz w:val="16"/>
                                <w:szCs w:val="16"/>
                              </w:rPr>
                              <w:t>La titulaire</w:t>
                            </w:r>
                            <w:r>
                              <w:rPr>
                                <w:sz w:val="16"/>
                                <w:szCs w:val="16"/>
                              </w:rPr>
                              <w:t xml:space="preserve"> de groupe</w:t>
                            </w:r>
                            <w:r w:rsidRPr="008E2F7D">
                              <w:rPr>
                                <w:sz w:val="16"/>
                                <w:szCs w:val="16"/>
                              </w:rPr>
                              <w:t xml:space="preserve"> est l’interlocutrice principale pour le parent tout au long du processus. Elle assure l’intégration des interventions et des services. Elle peut être en cela accompagnée par le personnel de soutien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5CE7D" id="_x0000_s1030" type="#_x0000_t202" style="position:absolute;left:0;text-align:left;margin-left:235.5pt;margin-top:6.15pt;width:2in;height:110.25pt;z-index:2517442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">
                <v:textbox>
                  <w:txbxContent>
                    <w:p w14:paraId="27FCF795" w14:textId="77777777" w:rsidR="002425C8" w:rsidRPr="005723A5" w:rsidRDefault="002425C8" w:rsidP="00DA2FD1">
                      <w:pPr>
                        <w:jc w:val="center"/>
                        <w:rPr>
                          <w:b/>
                          <w:bCs/>
                          <w:sz w:val="18"/>
                          <w:szCs w:val="18"/>
                        </w:rPr>
                      </w:pPr>
                      <w:r w:rsidRPr="005723A5">
                        <w:rPr>
                          <w:b/>
                          <w:bCs/>
                          <w:sz w:val="18"/>
                          <w:szCs w:val="18"/>
                        </w:rPr>
                        <w:t>Suivi régulier du dossier de l’enfant</w:t>
                      </w:r>
                    </w:p>
                    <w:p w14:paraId="2EB2CEBF" w14:textId="77777777" w:rsidR="002425C8" w:rsidRDefault="002425C8" w:rsidP="00DA2FD1">
                      <w:pPr>
                        <w:rPr>
                          <w:sz w:val="18"/>
                          <w:szCs w:val="18"/>
                        </w:rPr>
                      </w:pPr>
                    </w:p>
                    <w:p w14:paraId="1CB23108" w14:textId="77777777" w:rsidR="002425C8" w:rsidRPr="008E2F7D" w:rsidRDefault="002425C8" w:rsidP="00DA2FD1">
                      <w:pPr>
                        <w:rPr>
                          <w:sz w:val="16"/>
                          <w:szCs w:val="16"/>
                        </w:rPr>
                      </w:pPr>
                      <w:r w:rsidRPr="008E2F7D">
                        <w:rPr>
                          <w:sz w:val="16"/>
                          <w:szCs w:val="16"/>
                        </w:rPr>
                        <w:t>La titulaire</w:t>
                      </w:r>
                      <w:r>
                        <w:rPr>
                          <w:sz w:val="16"/>
                          <w:szCs w:val="16"/>
                        </w:rPr>
                        <w:t xml:space="preserve"> de groupe</w:t>
                      </w:r>
                      <w:r w:rsidRPr="008E2F7D">
                        <w:rPr>
                          <w:sz w:val="16"/>
                          <w:szCs w:val="16"/>
                        </w:rPr>
                        <w:t xml:space="preserve"> est l’interlocutrice principale pour le parent tout au long du processus. Elle assure l’intégration des interventions et des services. Elle peut être en cela accompagnée par le personnel de soutien</w:t>
                      </w:r>
                    </w:p>
                  </w:txbxContent>
                </v:textbox>
                <w10:wrap type="square" anchorx="page"/>
              </v:shape>
            </w:pict>
          </mc:Fallback>
        </mc:AlternateContent>
      </w:r>
    </w:p>
    <w:p w14:paraId="6C319B68" w14:textId="55550A0E" w:rsidR="00DA2FD1" w:rsidRPr="002B25FB" w:rsidRDefault="002B25FB" w:rsidP="00DA2FD1">
      <w:pPr>
        <w:pStyle w:val="Notedebasdepage"/>
        <w:rPr>
          <w:bdr w:val="single" w:sz="4" w:space="0" w:color="auto"/>
        </w:rPr>
      </w:pPr>
      <w:r w:rsidRPr="002B25FB">
        <w:rPr>
          <w:noProof/>
          <w:lang w:eastAsia="fr-CA"/>
        </w:rPr>
        <mc:AlternateContent>
          <mc:Choice Requires="wps">
            <w:drawing>
              <wp:anchor distT="45720" distB="45720" distL="114300" distR="114300" simplePos="0" relativeHeight="251746304" behindDoc="0" locked="0" layoutInCell="1" allowOverlap="1" wp14:anchorId="66CDC767" wp14:editId="7F67A9AF">
                <wp:simplePos x="0" y="0"/>
                <wp:positionH relativeFrom="column">
                  <wp:posOffset>3990975</wp:posOffset>
                </wp:positionH>
                <wp:positionV relativeFrom="paragraph">
                  <wp:posOffset>269875</wp:posOffset>
                </wp:positionV>
                <wp:extent cx="1162050" cy="571500"/>
                <wp:effectExtent l="0" t="0" r="19050" b="19050"/>
                <wp:wrapSquare wrapText="bothSides"/>
                <wp:docPr id="8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71500"/>
                        </a:xfrm>
                        <a:prstGeom prst="rect">
                          <a:avLst/>
                        </a:prstGeom>
                        <a:solidFill>
                          <a:srgbClr val="FFFFFF"/>
                        </a:solidFill>
                        <a:ln w="9525">
                          <a:solidFill>
                            <a:srgbClr val="000000"/>
                          </a:solidFill>
                          <a:miter lim="800000"/>
                          <a:headEnd/>
                          <a:tailEnd/>
                        </a:ln>
                      </wps:spPr>
                      <wps:txbx>
                        <w:txbxContent>
                          <w:p w14:paraId="27BFE17A" w14:textId="77777777" w:rsidR="002425C8" w:rsidRPr="007E1B6A" w:rsidRDefault="002425C8" w:rsidP="00DA2FD1">
                            <w:pPr>
                              <w:jc w:val="center"/>
                              <w:rPr>
                                <w:b/>
                                <w:bCs/>
                                <w:sz w:val="18"/>
                                <w:szCs w:val="18"/>
                              </w:rPr>
                            </w:pPr>
                            <w:r w:rsidRPr="007E1B6A">
                              <w:rPr>
                                <w:b/>
                                <w:bCs/>
                                <w:sz w:val="18"/>
                                <w:szCs w:val="18"/>
                              </w:rPr>
                              <w:t xml:space="preserve">Objectif non atteint </w:t>
                            </w:r>
                          </w:p>
                          <w:p w14:paraId="0739D62C" w14:textId="77777777" w:rsidR="002425C8" w:rsidRPr="007E1B6A" w:rsidRDefault="002425C8" w:rsidP="00DA2FD1">
                            <w:pPr>
                              <w:jc w:val="center"/>
                              <w:rPr>
                                <w:b/>
                                <w:bCs/>
                                <w:sz w:val="18"/>
                                <w:szCs w:val="18"/>
                              </w:rPr>
                            </w:pPr>
                            <w:r w:rsidRPr="007E1B6A">
                              <w:rPr>
                                <w:b/>
                                <w:bCs/>
                                <w:sz w:val="18"/>
                                <w:szCs w:val="18"/>
                              </w:rPr>
                              <w:t>ou partiellement atteint</w:t>
                            </w:r>
                          </w:p>
                          <w:p w14:paraId="50DA0916" w14:textId="77777777" w:rsidR="002425C8" w:rsidRDefault="002425C8" w:rsidP="00DA2F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DC767" id="_x0000_s1031" type="#_x0000_t202" style="position:absolute;left:0;text-align:left;margin-left:314.25pt;margin-top:21.25pt;width:91.5pt;height:4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">
                <v:textbox>
                  <w:txbxContent>
                    <w:p w14:paraId="27BFE17A" w14:textId="77777777" w:rsidR="002425C8" w:rsidRPr="007E1B6A" w:rsidRDefault="002425C8" w:rsidP="00DA2FD1">
                      <w:pPr>
                        <w:jc w:val="center"/>
                        <w:rPr>
                          <w:b/>
                          <w:bCs/>
                          <w:sz w:val="18"/>
                          <w:szCs w:val="18"/>
                        </w:rPr>
                      </w:pPr>
                      <w:r w:rsidRPr="007E1B6A">
                        <w:rPr>
                          <w:b/>
                          <w:bCs/>
                          <w:sz w:val="18"/>
                          <w:szCs w:val="18"/>
                        </w:rPr>
                        <w:t xml:space="preserve">Objectif non atteint </w:t>
                      </w:r>
                    </w:p>
                    <w:p w14:paraId="0739D62C" w14:textId="77777777" w:rsidR="002425C8" w:rsidRPr="007E1B6A" w:rsidRDefault="002425C8" w:rsidP="00DA2FD1">
                      <w:pPr>
                        <w:jc w:val="center"/>
                        <w:rPr>
                          <w:b/>
                          <w:bCs/>
                          <w:sz w:val="18"/>
                          <w:szCs w:val="18"/>
                        </w:rPr>
                      </w:pPr>
                      <w:r w:rsidRPr="007E1B6A">
                        <w:rPr>
                          <w:b/>
                          <w:bCs/>
                          <w:sz w:val="18"/>
                          <w:szCs w:val="18"/>
                        </w:rPr>
                        <w:t>ou partiellement atteint</w:t>
                      </w:r>
                    </w:p>
                    <w:p w14:paraId="50DA0916" w14:textId="77777777" w:rsidR="002425C8" w:rsidRDefault="002425C8" w:rsidP="00DA2FD1"/>
                  </w:txbxContent>
                </v:textbox>
                <w10:wrap type="square"/>
              </v:shape>
            </w:pict>
          </mc:Fallback>
        </mc:AlternateContent>
      </w:r>
      <w:r w:rsidRPr="002B25FB">
        <w:rPr>
          <w:noProof/>
          <w:lang w:eastAsia="fr-CA"/>
        </w:rPr>
        <mc:AlternateContent>
          <mc:Choice Requires="wps">
            <w:drawing>
              <wp:anchor distT="0" distB="0" distL="114300" distR="114300" simplePos="0" relativeHeight="251750400" behindDoc="0" locked="0" layoutInCell="1" allowOverlap="1" wp14:anchorId="46E594A9" wp14:editId="7084FB6C">
                <wp:simplePos x="0" y="0"/>
                <wp:positionH relativeFrom="page">
                  <wp:posOffset>3124200</wp:posOffset>
                </wp:positionH>
                <wp:positionV relativeFrom="paragraph">
                  <wp:posOffset>355600</wp:posOffset>
                </wp:positionV>
                <wp:extent cx="1552575" cy="0"/>
                <wp:effectExtent l="0" t="0" r="0" b="0"/>
                <wp:wrapNone/>
                <wp:docPr id="112" name="Connecteur droit 112"/>
                <wp:cNvGraphicFramePr/>
                <a:graphic xmlns:a="http://schemas.openxmlformats.org/drawingml/2006/main">
                  <a:graphicData uri="http://schemas.microsoft.com/office/word/2010/wordprocessingShape">
                    <wps:wsp>
                      <wps:cNvCnPr/>
                      <wps:spPr>
                        <a:xfrm>
                          <a:off x="0" y="0"/>
                          <a:ext cx="155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ACE991E" id="Connecteur droit 112" o:spid="_x0000_s1026" style="position:absolute;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46pt,28pt" to="368.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" strokecolor="black [3213]" strokeweight=".5pt">
                <v:stroke joinstyle="miter"/>
                <w10:wrap anchorx="page"/>
              </v:line>
            </w:pict>
          </mc:Fallback>
        </mc:AlternateContent>
      </w:r>
      <w:r w:rsidRPr="002B25FB">
        <w:rPr>
          <w:b/>
          <w:bCs/>
          <w:noProof/>
          <w:lang w:eastAsia="fr-CA"/>
        </w:rPr>
        <mc:AlternateContent>
          <mc:Choice Requires="wps">
            <w:drawing>
              <wp:anchor distT="0" distB="0" distL="114300" distR="114300" simplePos="0" relativeHeight="251737088" behindDoc="0" locked="0" layoutInCell="1" allowOverlap="1" wp14:anchorId="38AE4AE2" wp14:editId="117B8244">
                <wp:simplePos x="0" y="0"/>
                <wp:positionH relativeFrom="column">
                  <wp:posOffset>1536700</wp:posOffset>
                </wp:positionH>
                <wp:positionV relativeFrom="paragraph">
                  <wp:posOffset>535305</wp:posOffset>
                </wp:positionV>
                <wp:extent cx="295275" cy="0"/>
                <wp:effectExtent l="38100" t="76200" r="0" b="95250"/>
                <wp:wrapNone/>
                <wp:docPr id="97" name="Connecteur droit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1799B37" id="Connecteur droit 97" o:spid="_x0000_s1026" style="position:absolute;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42.15pt" to="144.2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">
                <v:stroke endarrow="block"/>
              </v:line>
            </w:pict>
          </mc:Fallback>
        </mc:AlternateContent>
      </w:r>
      <w:r w:rsidRPr="002B25FB">
        <w:rPr>
          <w:noProof/>
          <w:lang w:eastAsia="fr-CA"/>
        </w:rPr>
        <mc:AlternateContent>
          <mc:Choice Requires="wps">
            <w:drawing>
              <wp:anchor distT="0" distB="0" distL="114300" distR="114300" simplePos="0" relativeHeight="251738112" behindDoc="0" locked="0" layoutInCell="1" allowOverlap="1" wp14:anchorId="4A412D17" wp14:editId="416BA2A6">
                <wp:simplePos x="0" y="0"/>
                <wp:positionH relativeFrom="column">
                  <wp:posOffset>3689985</wp:posOffset>
                </wp:positionH>
                <wp:positionV relativeFrom="paragraph">
                  <wp:posOffset>554990</wp:posOffset>
                </wp:positionV>
                <wp:extent cx="295910" cy="0"/>
                <wp:effectExtent l="0" t="76200" r="27940" b="95250"/>
                <wp:wrapNone/>
                <wp:docPr id="96" name="Connecteur droit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E7E1E20" id="Connecteur droit 96"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5pt,43.7pt" to="313.8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">
                <v:stroke endarrow="block"/>
              </v:line>
            </w:pict>
          </mc:Fallback>
        </mc:AlternateContent>
      </w:r>
      <w:r w:rsidRPr="002B25FB">
        <w:rPr>
          <w:noProof/>
          <w:lang w:eastAsia="fr-CA"/>
        </w:rPr>
        <mc:AlternateContent>
          <mc:Choice Requires="wps">
            <w:drawing>
              <wp:anchor distT="45720" distB="45720" distL="114300" distR="114300" simplePos="0" relativeHeight="251745280" behindDoc="0" locked="0" layoutInCell="1" allowOverlap="1" wp14:anchorId="594B853B" wp14:editId="41431AD9">
                <wp:simplePos x="0" y="0"/>
                <wp:positionH relativeFrom="margin">
                  <wp:posOffset>161925</wp:posOffset>
                </wp:positionH>
                <wp:positionV relativeFrom="paragraph">
                  <wp:posOffset>327025</wp:posOffset>
                </wp:positionV>
                <wp:extent cx="1362075" cy="419100"/>
                <wp:effectExtent l="0" t="0" r="28575" b="19050"/>
                <wp:wrapSquare wrapText="bothSides"/>
                <wp:docPr id="8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19100"/>
                        </a:xfrm>
                        <a:prstGeom prst="rect">
                          <a:avLst/>
                        </a:prstGeom>
                        <a:solidFill>
                          <a:srgbClr val="FFFFFF"/>
                        </a:solidFill>
                        <a:ln w="9525">
                          <a:solidFill>
                            <a:srgbClr val="000000"/>
                          </a:solidFill>
                          <a:miter lim="800000"/>
                          <a:headEnd/>
                          <a:tailEnd/>
                        </a:ln>
                      </wps:spPr>
                      <wps:txbx>
                        <w:txbxContent>
                          <w:p w14:paraId="7FAC0711" w14:textId="77777777" w:rsidR="002425C8" w:rsidRPr="005723A5" w:rsidRDefault="002425C8" w:rsidP="00DA2FD1">
                            <w:pPr>
                              <w:jc w:val="center"/>
                              <w:rPr>
                                <w:b/>
                                <w:bCs/>
                                <w:sz w:val="18"/>
                                <w:szCs w:val="18"/>
                              </w:rPr>
                            </w:pPr>
                            <w:r w:rsidRPr="005723A5">
                              <w:rPr>
                                <w:b/>
                                <w:bCs/>
                                <w:sz w:val="18"/>
                                <w:szCs w:val="18"/>
                              </w:rPr>
                              <w:t>Pas de besoin particulier</w:t>
                            </w:r>
                          </w:p>
                          <w:p w14:paraId="059809E5" w14:textId="77777777" w:rsidR="002425C8" w:rsidRPr="007E1B6A" w:rsidRDefault="002425C8" w:rsidP="00DA2FD1">
                            <w:pPr>
                              <w:jc w:val="center"/>
                              <w:rPr>
                                <w:b/>
                                <w:bCs/>
                                <w:sz w:val="18"/>
                                <w:szCs w:val="18"/>
                              </w:rPr>
                            </w:pPr>
                            <w:r w:rsidRPr="005723A5">
                              <w:rPr>
                                <w:b/>
                                <w:bCs/>
                                <w:sz w:val="18"/>
                                <w:szCs w:val="18"/>
                              </w:rPr>
                              <w:t>Fin de la démarche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B853B" id="_x0000_s1032" type="#_x0000_t202" style="position:absolute;left:0;text-align:left;margin-left:12.75pt;margin-top:25.75pt;width:107.25pt;height:33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">
                <v:textbox>
                  <w:txbxContent>
                    <w:p w14:paraId="7FAC0711" w14:textId="77777777" w:rsidR="002425C8" w:rsidRPr="005723A5" w:rsidRDefault="002425C8" w:rsidP="00DA2FD1">
                      <w:pPr>
                        <w:jc w:val="center"/>
                        <w:rPr>
                          <w:b/>
                          <w:bCs/>
                          <w:sz w:val="18"/>
                          <w:szCs w:val="18"/>
                        </w:rPr>
                      </w:pPr>
                      <w:r w:rsidRPr="005723A5">
                        <w:rPr>
                          <w:b/>
                          <w:bCs/>
                          <w:sz w:val="18"/>
                          <w:szCs w:val="18"/>
                        </w:rPr>
                        <w:t>Pas de besoin particulier</w:t>
                      </w:r>
                    </w:p>
                    <w:p w14:paraId="059809E5" w14:textId="77777777" w:rsidR="002425C8" w:rsidRPr="007E1B6A" w:rsidRDefault="002425C8" w:rsidP="00DA2FD1">
                      <w:pPr>
                        <w:jc w:val="center"/>
                        <w:rPr>
                          <w:b/>
                          <w:bCs/>
                          <w:sz w:val="18"/>
                          <w:szCs w:val="18"/>
                        </w:rPr>
                      </w:pPr>
                      <w:r w:rsidRPr="005723A5">
                        <w:rPr>
                          <w:b/>
                          <w:bCs/>
                          <w:sz w:val="18"/>
                          <w:szCs w:val="18"/>
                        </w:rPr>
                        <w:t>Fin de la démarche</w:t>
                      </w:r>
                    </w:p>
                  </w:txbxContent>
                </v:textbox>
                <w10:wrap type="square" anchorx="margin"/>
              </v:shape>
            </w:pict>
          </mc:Fallback>
        </mc:AlternateContent>
      </w:r>
      <w:r w:rsidRPr="002B25FB">
        <w:rPr>
          <w:b/>
          <w:bCs/>
          <w:noProof/>
          <w:lang w:eastAsia="fr-CA"/>
        </w:rPr>
        <mc:AlternateContent>
          <mc:Choice Requires="wps">
            <w:drawing>
              <wp:anchor distT="0" distB="0" distL="114300" distR="114300" simplePos="0" relativeHeight="251754496" behindDoc="0" locked="0" layoutInCell="1" allowOverlap="1" wp14:anchorId="4669DEAF" wp14:editId="6690AFF8">
                <wp:simplePos x="0" y="0"/>
                <wp:positionH relativeFrom="column">
                  <wp:posOffset>1524000</wp:posOffset>
                </wp:positionH>
                <wp:positionV relativeFrom="paragraph">
                  <wp:posOffset>1877060</wp:posOffset>
                </wp:positionV>
                <wp:extent cx="295275" cy="0"/>
                <wp:effectExtent l="38100" t="76200" r="0" b="95250"/>
                <wp:wrapNone/>
                <wp:docPr id="91" name="Connecteur droit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97D19EC" id="Connecteur droit 91" o:spid="_x0000_s1026" style="position:absolute;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47.8pt" to="143.25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">
                <v:stroke endarrow="block"/>
              </v:line>
            </w:pict>
          </mc:Fallback>
        </mc:AlternateContent>
      </w:r>
      <w:r w:rsidRPr="002B25FB">
        <w:rPr>
          <w:noProof/>
          <w:lang w:eastAsia="fr-CA"/>
        </w:rPr>
        <mc:AlternateContent>
          <mc:Choice Requires="wps">
            <w:drawing>
              <wp:anchor distT="45720" distB="45720" distL="114300" distR="114300" simplePos="0" relativeHeight="251748352" behindDoc="0" locked="0" layoutInCell="1" allowOverlap="1" wp14:anchorId="12AA3120" wp14:editId="0A922D3F">
                <wp:simplePos x="0" y="0"/>
                <wp:positionH relativeFrom="margin">
                  <wp:posOffset>180975</wp:posOffset>
                </wp:positionH>
                <wp:positionV relativeFrom="paragraph">
                  <wp:posOffset>1685925</wp:posOffset>
                </wp:positionV>
                <wp:extent cx="1333500" cy="400050"/>
                <wp:effectExtent l="0" t="0" r="19050" b="19050"/>
                <wp:wrapSquare wrapText="bothSides"/>
                <wp:docPr id="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00050"/>
                        </a:xfrm>
                        <a:prstGeom prst="rect">
                          <a:avLst/>
                        </a:prstGeom>
                        <a:solidFill>
                          <a:srgbClr val="FFFFFF"/>
                        </a:solidFill>
                        <a:ln w="9525">
                          <a:solidFill>
                            <a:srgbClr val="000000"/>
                          </a:solidFill>
                          <a:miter lim="800000"/>
                          <a:headEnd/>
                          <a:tailEnd/>
                        </a:ln>
                      </wps:spPr>
                      <wps:txbx>
                        <w:txbxContent>
                          <w:p w14:paraId="71BC4DAC" w14:textId="77777777" w:rsidR="002425C8" w:rsidRDefault="002425C8" w:rsidP="00DA2FD1">
                            <w:pPr>
                              <w:jc w:val="center"/>
                              <w:rPr>
                                <w:sz w:val="18"/>
                                <w:szCs w:val="18"/>
                              </w:rPr>
                            </w:pPr>
                            <w:r>
                              <w:rPr>
                                <w:sz w:val="18"/>
                                <w:szCs w:val="18"/>
                              </w:rPr>
                              <w:t xml:space="preserve">Modification du PSD </w:t>
                            </w:r>
                          </w:p>
                          <w:p w14:paraId="5FFCA203" w14:textId="77777777" w:rsidR="002425C8" w:rsidRPr="007E1B6A" w:rsidRDefault="002425C8" w:rsidP="00DA2FD1">
                            <w:pPr>
                              <w:jc w:val="center"/>
                              <w:rPr>
                                <w:b/>
                                <w:bCs/>
                                <w:sz w:val="18"/>
                                <w:szCs w:val="18"/>
                              </w:rPr>
                            </w:pPr>
                            <w:r>
                              <w:rPr>
                                <w:sz w:val="18"/>
                                <w:szCs w:val="18"/>
                              </w:rPr>
                              <w:t>si nécessaire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A3120" id="_x0000_s1033" type="#_x0000_t202" style="position:absolute;left:0;text-align:left;margin-left:14.25pt;margin-top:132.75pt;width:105pt;height:31.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">
                <v:textbox>
                  <w:txbxContent>
                    <w:p w14:paraId="71BC4DAC" w14:textId="77777777" w:rsidR="002425C8" w:rsidRDefault="002425C8" w:rsidP="00DA2FD1">
                      <w:pPr>
                        <w:jc w:val="center"/>
                        <w:rPr>
                          <w:sz w:val="18"/>
                          <w:szCs w:val="18"/>
                        </w:rPr>
                      </w:pPr>
                      <w:r>
                        <w:rPr>
                          <w:sz w:val="18"/>
                          <w:szCs w:val="18"/>
                        </w:rPr>
                        <w:t xml:space="preserve">Modification du PSD </w:t>
                      </w:r>
                    </w:p>
                    <w:p w14:paraId="5FFCA203" w14:textId="77777777" w:rsidR="002425C8" w:rsidRPr="007E1B6A" w:rsidRDefault="002425C8" w:rsidP="00DA2FD1">
                      <w:pPr>
                        <w:jc w:val="center"/>
                        <w:rPr>
                          <w:b/>
                          <w:bCs/>
                          <w:sz w:val="18"/>
                          <w:szCs w:val="18"/>
                        </w:rPr>
                      </w:pPr>
                      <w:r>
                        <w:rPr>
                          <w:sz w:val="18"/>
                          <w:szCs w:val="18"/>
                        </w:rPr>
                        <w:t>si nécessaire</w:t>
                      </w:r>
                    </w:p>
                  </w:txbxContent>
                </v:textbox>
                <w10:wrap type="square" anchorx="margin"/>
              </v:shape>
            </w:pict>
          </mc:Fallback>
        </mc:AlternateContent>
      </w:r>
    </w:p>
    <w:p w14:paraId="4623E1D6" w14:textId="77777777" w:rsidR="00DA2FD1" w:rsidRPr="002B25FB" w:rsidRDefault="00B21E08" w:rsidP="00DA2FD1">
      <w:pPr>
        <w:pStyle w:val="Notedebasdepage"/>
        <w:rPr>
          <w:bdr w:val="single" w:sz="4" w:space="0" w:color="auto"/>
        </w:rPr>
      </w:pPr>
      <w:r>
        <w:rPr>
          <w:noProof/>
          <w:lang w:eastAsia="fr-CA"/>
        </w:rPr>
        <mc:AlternateContent>
          <mc:Choice Requires="wps">
            <w:drawing>
              <wp:anchor distT="0" distB="0" distL="114300" distR="114300" simplePos="0" relativeHeight="251758592" behindDoc="0" locked="0" layoutInCell="1" allowOverlap="1" wp14:anchorId="673885ED" wp14:editId="7E76B022">
                <wp:simplePos x="0" y="0"/>
                <wp:positionH relativeFrom="column">
                  <wp:posOffset>4572000</wp:posOffset>
                </wp:positionH>
                <wp:positionV relativeFrom="paragraph">
                  <wp:posOffset>686435</wp:posOffset>
                </wp:positionV>
                <wp:extent cx="9525" cy="790575"/>
                <wp:effectExtent l="38100" t="0" r="66675" b="47625"/>
                <wp:wrapNone/>
                <wp:docPr id="114" name="Connecteur droit avec flèche 114"/>
                <wp:cNvGraphicFramePr/>
                <a:graphic xmlns:a="http://schemas.openxmlformats.org/drawingml/2006/main">
                  <a:graphicData uri="http://schemas.microsoft.com/office/word/2010/wordprocessingShape">
                    <wps:wsp>
                      <wps:cNvCnPr/>
                      <wps:spPr>
                        <a:xfrm>
                          <a:off x="0" y="0"/>
                          <a:ext cx="9525" cy="790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FDC5D5D" id="Connecteur droit avec flèche 114" o:spid="_x0000_s1026" type="#_x0000_t32" style="position:absolute;margin-left:5in;margin-top:54.05pt;width:.75pt;height:62.2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" strokecolor="black [3213]" strokeweight=".5pt">
                <v:stroke endarrow="block" joinstyle="miter"/>
              </v:shape>
            </w:pict>
          </mc:Fallback>
        </mc:AlternateContent>
      </w:r>
    </w:p>
    <w:p w14:paraId="699BAEB9" w14:textId="77777777" w:rsidR="00DA2FD1" w:rsidRPr="002B25FB" w:rsidRDefault="00DA2FD1" w:rsidP="00DA2FD1">
      <w:pPr>
        <w:pStyle w:val="Notedebasdepage"/>
        <w:rPr>
          <w:b/>
          <w:bCs/>
          <w:bdr w:val="single" w:sz="4" w:space="0" w:color="auto"/>
        </w:rPr>
      </w:pPr>
    </w:p>
    <w:p w14:paraId="148AE333" w14:textId="77777777" w:rsidR="00DA2FD1" w:rsidRPr="002B25FB" w:rsidRDefault="00DA2FD1" w:rsidP="00DA2FD1">
      <w:pPr>
        <w:pStyle w:val="Notedebasdepage"/>
        <w:rPr>
          <w:b/>
          <w:bCs/>
          <w:bdr w:val="single" w:sz="4" w:space="0" w:color="auto"/>
        </w:rPr>
      </w:pPr>
    </w:p>
    <w:p w14:paraId="2F3AD5E6" w14:textId="77777777" w:rsidR="00DA2FD1" w:rsidRPr="002B25FB" w:rsidRDefault="00BB3344" w:rsidP="00DA2FD1">
      <w:pPr>
        <w:pStyle w:val="Notedebasdepage"/>
        <w:rPr>
          <w:b/>
          <w:bCs/>
          <w:bdr w:val="single" w:sz="4" w:space="0" w:color="auto"/>
        </w:rPr>
      </w:pPr>
      <w:r w:rsidRPr="002B25FB">
        <w:rPr>
          <w:noProof/>
          <w:lang w:eastAsia="fr-CA"/>
        </w:rPr>
        <mc:AlternateContent>
          <mc:Choice Requires="wps">
            <w:drawing>
              <wp:anchor distT="0" distB="0" distL="114300" distR="114300" simplePos="0" relativeHeight="251739136" behindDoc="0" locked="0" layoutInCell="1" allowOverlap="1" wp14:anchorId="2A4FFCCB" wp14:editId="59A1B5B6">
                <wp:simplePos x="0" y="0"/>
                <wp:positionH relativeFrom="margin">
                  <wp:posOffset>2743200</wp:posOffset>
                </wp:positionH>
                <wp:positionV relativeFrom="paragraph">
                  <wp:posOffset>59690</wp:posOffset>
                </wp:positionV>
                <wp:extent cx="9525" cy="276225"/>
                <wp:effectExtent l="76200" t="38100" r="66675" b="47625"/>
                <wp:wrapNone/>
                <wp:docPr id="94" name="Connecteur droit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0B0CB8F" id="Connecteur droit 94" o:spid="_x0000_s1026" style="position:absolute;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in,4.7pt" to="216.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">
                <v:stroke startarrow="block" endarrow="block"/>
                <w10:wrap anchorx="margin"/>
              </v:line>
            </w:pict>
          </mc:Fallback>
        </mc:AlternateContent>
      </w:r>
    </w:p>
    <w:p w14:paraId="7F2C9F22" w14:textId="19DBF7E2" w:rsidR="00DA2FD1" w:rsidRPr="002B25FB" w:rsidRDefault="00343CD1" w:rsidP="00DA2FD1">
      <w:pPr>
        <w:pStyle w:val="Notedebasdepage"/>
        <w:rPr>
          <w:b/>
          <w:bCs/>
          <w:bdr w:val="single" w:sz="4" w:space="0" w:color="auto"/>
        </w:rPr>
      </w:pPr>
      <w:r>
        <w:rPr>
          <w:b/>
          <w:bCs/>
          <w:noProof/>
          <w:lang w:eastAsia="fr-CA"/>
        </w:rPr>
        <mc:AlternateContent>
          <mc:Choice Requires="wps">
            <w:drawing>
              <wp:anchor distT="0" distB="0" distL="114300" distR="114300" simplePos="0" relativeHeight="251760640" behindDoc="0" locked="0" layoutInCell="1" allowOverlap="1" wp14:anchorId="26C15306" wp14:editId="5E21B4EF">
                <wp:simplePos x="0" y="0"/>
                <wp:positionH relativeFrom="column">
                  <wp:posOffset>876869</wp:posOffset>
                </wp:positionH>
                <wp:positionV relativeFrom="paragraph">
                  <wp:posOffset>652628</wp:posOffset>
                </wp:positionV>
                <wp:extent cx="0" cy="343753"/>
                <wp:effectExtent l="76200" t="38100" r="57150" b="18415"/>
                <wp:wrapNone/>
                <wp:docPr id="3" name="Connecteur droit avec flèche 3"/>
                <wp:cNvGraphicFramePr/>
                <a:graphic xmlns:a="http://schemas.openxmlformats.org/drawingml/2006/main">
                  <a:graphicData uri="http://schemas.microsoft.com/office/word/2010/wordprocessingShape">
                    <wps:wsp>
                      <wps:cNvCnPr/>
                      <wps:spPr>
                        <a:xfrm flipV="1">
                          <a:off x="0" y="0"/>
                          <a:ext cx="0" cy="3437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4CCB04" id="_x0000_t32" coordsize="21600,21600" o:spt="32" o:oned="t" path="m,l21600,21600e" filled="f">
                <v:path arrowok="t" fillok="f" o:connecttype="none"/>
                <o:lock v:ext="edit" shapetype="t"/>
              </v:shapetype>
              <v:shape id="Connecteur droit avec flèche 3" o:spid="_x0000_s1026" type="#_x0000_t32" style="position:absolute;margin-left:69.05pt;margin-top:51.4pt;width:0;height:27.0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" strokecolor="black [3213]" strokeweight=".5pt">
                <v:stroke endarrow="block" joinstyle="miter"/>
              </v:shape>
            </w:pict>
          </mc:Fallback>
        </mc:AlternateContent>
      </w:r>
      <w:r w:rsidRPr="002B25FB">
        <w:rPr>
          <w:b/>
          <w:bCs/>
          <w:noProof/>
          <w:lang w:eastAsia="fr-CA"/>
        </w:rPr>
        <mc:AlternateContent>
          <mc:Choice Requires="wps">
            <w:drawing>
              <wp:anchor distT="45720" distB="45720" distL="114300" distR="114300" simplePos="0" relativeHeight="251747328" behindDoc="1" locked="0" layoutInCell="1" allowOverlap="1" wp14:anchorId="57BBB979" wp14:editId="590FA622">
                <wp:simplePos x="0" y="0"/>
                <wp:positionH relativeFrom="margin">
                  <wp:posOffset>1852295</wp:posOffset>
                </wp:positionH>
                <wp:positionV relativeFrom="paragraph">
                  <wp:posOffset>211455</wp:posOffset>
                </wp:positionV>
                <wp:extent cx="3676650" cy="620395"/>
                <wp:effectExtent l="0" t="0" r="19050" b="27305"/>
                <wp:wrapSquare wrapText="bothSides"/>
                <wp:docPr id="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620395"/>
                        </a:xfrm>
                        <a:prstGeom prst="rect">
                          <a:avLst/>
                        </a:prstGeom>
                        <a:solidFill>
                          <a:srgbClr val="FFFFFF"/>
                        </a:solidFill>
                        <a:ln w="9525">
                          <a:solidFill>
                            <a:srgbClr val="000000"/>
                          </a:solidFill>
                          <a:miter lim="800000"/>
                          <a:headEnd/>
                          <a:tailEnd/>
                        </a:ln>
                      </wps:spPr>
                      <wps:txbx>
                        <w:txbxContent>
                          <w:p w14:paraId="5060F096" w14:textId="22854619" w:rsidR="002425C8" w:rsidRDefault="002425C8" w:rsidP="00DA2FD1">
                            <w:r>
                              <w:t xml:space="preserve">Sensibilisation du parent concernant les ressources spécialisées disponibles (CLSC, </w:t>
                            </w:r>
                            <w:r w:rsidR="00343CD1">
                              <w:t xml:space="preserve">médecin, </w:t>
                            </w:r>
                            <w:r>
                              <w:t>professionnels externes</w:t>
                            </w:r>
                            <w:r w:rsidR="00D6444B">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BB979" id="_x0000_s1034" type="#_x0000_t202" style="position:absolute;left:0;text-align:left;margin-left:145.85pt;margin-top:16.65pt;width:289.5pt;height:48.85pt;z-index:-251569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">
                <v:textbox>
                  <w:txbxContent>
                    <w:p w14:paraId="5060F096" w14:textId="22854619" w:rsidR="002425C8" w:rsidRDefault="002425C8" w:rsidP="00DA2FD1">
                      <w:r>
                        <w:t xml:space="preserve">Sensibilisation du parent concernant les ressources spécialisées disponibles (CLSC, </w:t>
                      </w:r>
                      <w:r w:rsidR="00343CD1">
                        <w:t xml:space="preserve">médecin, </w:t>
                      </w:r>
                      <w:r>
                        <w:t>professionnels externes</w:t>
                      </w:r>
                      <w:r w:rsidR="00D6444B">
                        <w:t>…</w:t>
                      </w:r>
                      <w:r>
                        <w:t xml:space="preserve">) </w:t>
                      </w:r>
                    </w:p>
                  </w:txbxContent>
                </v:textbox>
                <w10:wrap type="square" anchorx="margin"/>
              </v:shape>
            </w:pict>
          </mc:Fallback>
        </mc:AlternateContent>
      </w:r>
    </w:p>
    <w:p w14:paraId="3310FB69" w14:textId="4CBED01D" w:rsidR="00DA2FD1" w:rsidRPr="002B25FB" w:rsidRDefault="00343CD1" w:rsidP="006D5894">
      <w:pPr>
        <w:pStyle w:val="Notedebasdepage"/>
        <w:rPr>
          <w:b/>
          <w:bCs/>
          <w:bdr w:val="single" w:sz="4" w:space="0" w:color="auto"/>
        </w:rPr>
      </w:pPr>
      <w:r>
        <w:rPr>
          <w:b/>
          <w:bCs/>
          <w:noProof/>
          <w:lang w:eastAsia="fr-CA"/>
        </w:rPr>
        <mc:AlternateContent>
          <mc:Choice Requires="wps">
            <w:drawing>
              <wp:anchor distT="0" distB="0" distL="114300" distR="114300" simplePos="0" relativeHeight="251759616" behindDoc="0" locked="0" layoutInCell="1" allowOverlap="1" wp14:anchorId="4F42CC44" wp14:editId="5C85A652">
                <wp:simplePos x="0" y="0"/>
                <wp:positionH relativeFrom="column">
                  <wp:posOffset>3620069</wp:posOffset>
                </wp:positionH>
                <wp:positionV relativeFrom="paragraph">
                  <wp:posOffset>677090</wp:posOffset>
                </wp:positionV>
                <wp:extent cx="0" cy="218942"/>
                <wp:effectExtent l="76200" t="0" r="57150" b="48260"/>
                <wp:wrapNone/>
                <wp:docPr id="2" name="Connecteur droit avec flèche 2"/>
                <wp:cNvGraphicFramePr/>
                <a:graphic xmlns:a="http://schemas.openxmlformats.org/drawingml/2006/main">
                  <a:graphicData uri="http://schemas.microsoft.com/office/word/2010/wordprocessingShape">
                    <wps:wsp>
                      <wps:cNvCnPr/>
                      <wps:spPr>
                        <a:xfrm>
                          <a:off x="0" y="0"/>
                          <a:ext cx="0" cy="2189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0BDF85" id="Connecteur droit avec flèche 2" o:spid="_x0000_s1026" type="#_x0000_t32" style="position:absolute;margin-left:285.05pt;margin-top:53.3pt;width:0;height:17.2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" strokecolor="black [3213]" strokeweight=".5pt">
                <v:stroke endarrow="block" joinstyle="miter"/>
              </v:shape>
            </w:pict>
          </mc:Fallback>
        </mc:AlternateContent>
      </w:r>
      <w:r w:rsidR="002B25FB" w:rsidRPr="002B25FB">
        <w:rPr>
          <w:b/>
          <w:bCs/>
          <w:noProof/>
          <w:lang w:eastAsia="fr-CA"/>
        </w:rPr>
        <mc:AlternateContent>
          <mc:Choice Requires="wps">
            <w:drawing>
              <wp:anchor distT="45720" distB="45720" distL="114300" distR="114300" simplePos="0" relativeHeight="251751424" behindDoc="1" locked="0" layoutInCell="1" allowOverlap="1" wp14:anchorId="7DD0F819" wp14:editId="41839B63">
                <wp:simplePos x="0" y="0"/>
                <wp:positionH relativeFrom="margin">
                  <wp:posOffset>1905</wp:posOffset>
                </wp:positionH>
                <wp:positionV relativeFrom="paragraph">
                  <wp:posOffset>841375</wp:posOffset>
                </wp:positionV>
                <wp:extent cx="5686425" cy="739140"/>
                <wp:effectExtent l="0" t="0" r="28575" b="22860"/>
                <wp:wrapSquare wrapText="bothSides"/>
                <wp:docPr id="1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39140"/>
                        </a:xfrm>
                        <a:prstGeom prst="rect">
                          <a:avLst/>
                        </a:prstGeom>
                        <a:solidFill>
                          <a:srgbClr val="FFFFFF"/>
                        </a:solidFill>
                        <a:ln w="9525">
                          <a:solidFill>
                            <a:srgbClr val="000000"/>
                          </a:solidFill>
                          <a:miter lim="800000"/>
                          <a:headEnd/>
                          <a:tailEnd/>
                        </a:ln>
                      </wps:spPr>
                      <wps:txbx>
                        <w:txbxContent>
                          <w:p w14:paraId="2C33113B" w14:textId="64387FBB" w:rsidR="002425C8" w:rsidRPr="009D5588" w:rsidRDefault="002425C8" w:rsidP="00DA2FD1">
                            <w:r w:rsidRPr="009D5588">
                              <w:t>Rapport du professionnel indiquant la présence d’une incapacité significative persistante et suffisante pour être un frein à l’accomplissement des activités normales d’un enfant du même âge</w:t>
                            </w:r>
                            <w:r w:rsidR="00D6444B">
                              <w:t xml:space="preserve"> ainsi que la révision du PSD et suivi du développement de l’enfant.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0F819" id="_x0000_s1035" type="#_x0000_t202" style="position:absolute;left:0;text-align:left;margin-left:.15pt;margin-top:66.25pt;width:447.75pt;height:58.2pt;z-index:-251565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">
                <v:textbox>
                  <w:txbxContent>
                    <w:p w14:paraId="2C33113B" w14:textId="64387FBB" w:rsidR="002425C8" w:rsidRPr="009D5588" w:rsidRDefault="002425C8" w:rsidP="00DA2FD1">
                      <w:r w:rsidRPr="009D5588">
                        <w:t>Rapport du professionnel indiquant la présence d’une incapacité significative persistante et suffisante pour être un frein à l’accomplissement des activités normales d’un enfant du même âge</w:t>
                      </w:r>
                      <w:r w:rsidR="00D6444B">
                        <w:t xml:space="preserve"> ainsi que la révision du PSD et suivi du développement de l’enfant.</w:t>
                      </w:r>
                    </w:p>
                  </w:txbxContent>
                </v:textbox>
                <w10:wrap type="square" anchorx="margin"/>
              </v:shape>
            </w:pict>
          </mc:Fallback>
        </mc:AlternateContent>
      </w:r>
    </w:p>
    <w:p w14:paraId="2D89AA16" w14:textId="77777777" w:rsidR="00D73568" w:rsidRPr="00140419" w:rsidRDefault="00D73568" w:rsidP="00D34269">
      <w:pPr>
        <w:pStyle w:val="Titre2"/>
        <w:ind w:right="405"/>
        <w:jc w:val="center"/>
        <w:rPr>
          <w:rFonts w:ascii="Comic Sans MS" w:hAnsi="Comic Sans MS"/>
          <w:sz w:val="24"/>
          <w:szCs w:val="20"/>
        </w:rPr>
      </w:pPr>
      <w:bookmarkStart w:id="21" w:name="_Toc73605477"/>
      <w:r w:rsidRPr="00140419">
        <w:rPr>
          <w:rFonts w:ascii="Comic Sans MS" w:hAnsi="Comic Sans MS"/>
          <w:sz w:val="24"/>
          <w:szCs w:val="20"/>
        </w:rPr>
        <w:lastRenderedPageBreak/>
        <w:t>ANNEXE</w:t>
      </w:r>
      <w:r w:rsidRPr="00140419">
        <w:rPr>
          <w:rFonts w:ascii="Comic Sans MS" w:hAnsi="Comic Sans MS"/>
          <w:sz w:val="24"/>
          <w:szCs w:val="20"/>
        </w:rPr>
        <w:tab/>
        <w:t xml:space="preserve">Protocole </w:t>
      </w:r>
      <w:r w:rsidR="006F078D" w:rsidRPr="00140419">
        <w:rPr>
          <w:rFonts w:ascii="Comic Sans MS" w:hAnsi="Comic Sans MS"/>
          <w:sz w:val="24"/>
          <w:szCs w:val="20"/>
        </w:rPr>
        <w:t>lors d’une</w:t>
      </w:r>
      <w:r w:rsidRPr="00140419">
        <w:rPr>
          <w:rFonts w:ascii="Comic Sans MS" w:hAnsi="Comic Sans MS"/>
          <w:sz w:val="24"/>
          <w:szCs w:val="20"/>
        </w:rPr>
        <w:t xml:space="preserve"> évaluation </w:t>
      </w:r>
      <w:r w:rsidR="00466DC7" w:rsidRPr="00140419">
        <w:rPr>
          <w:rFonts w:ascii="Comic Sans MS" w:hAnsi="Comic Sans MS"/>
          <w:sz w:val="24"/>
          <w:szCs w:val="20"/>
        </w:rPr>
        <w:t xml:space="preserve">avec la </w:t>
      </w:r>
      <w:r w:rsidRPr="00140419">
        <w:rPr>
          <w:rFonts w:ascii="Comic Sans MS" w:hAnsi="Comic Sans MS"/>
          <w:sz w:val="24"/>
          <w:szCs w:val="20"/>
        </w:rPr>
        <w:t>GED</w:t>
      </w:r>
      <w:bookmarkEnd w:id="21"/>
    </w:p>
    <w:p w14:paraId="154ED7A6" w14:textId="77777777" w:rsidR="00D73568" w:rsidRPr="00140419" w:rsidRDefault="00D73568" w:rsidP="009E527F">
      <w:pPr>
        <w:ind w:left="142" w:right="405"/>
        <w:rPr>
          <w:rFonts w:ascii="Comic Sans MS" w:hAnsi="Comic Sans MS" w:cs="Arial"/>
          <w:b/>
          <w:sz w:val="20"/>
          <w:szCs w:val="20"/>
        </w:rPr>
      </w:pPr>
    </w:p>
    <w:p w14:paraId="0CB3C3FD" w14:textId="77777777" w:rsidR="00BC32A5" w:rsidRPr="00140419" w:rsidRDefault="00BC32A5" w:rsidP="00BC32A5">
      <w:pPr>
        <w:ind w:right="405"/>
        <w:rPr>
          <w:rFonts w:ascii="Comic Sans MS" w:hAnsi="Comic Sans MS" w:cs="Arial"/>
          <w:sz w:val="20"/>
          <w:szCs w:val="20"/>
        </w:rPr>
      </w:pPr>
      <w:r w:rsidRPr="00140419">
        <w:rPr>
          <w:rFonts w:ascii="Comic Sans MS" w:hAnsi="Comic Sans MS" w:cs="Arial"/>
          <w:sz w:val="20"/>
          <w:szCs w:val="20"/>
        </w:rPr>
        <w:t xml:space="preserve">Lorsque des questionnements surviennent sur le développement d’un enfant, </w:t>
      </w:r>
      <w:r w:rsidR="00381D78" w:rsidRPr="00140419">
        <w:rPr>
          <w:rFonts w:ascii="Comic Sans MS" w:hAnsi="Comic Sans MS" w:cs="Arial"/>
          <w:sz w:val="20"/>
          <w:szCs w:val="20"/>
        </w:rPr>
        <w:t>l</w:t>
      </w:r>
      <w:r w:rsidR="00C16AC2" w:rsidRPr="00140419">
        <w:rPr>
          <w:rFonts w:ascii="Comic Sans MS" w:hAnsi="Comic Sans MS" w:cs="Arial"/>
          <w:sz w:val="20"/>
          <w:szCs w:val="20"/>
        </w:rPr>
        <w:t>a</w:t>
      </w:r>
      <w:r w:rsidRPr="00140419">
        <w:rPr>
          <w:rFonts w:ascii="Comic Sans MS" w:hAnsi="Comic Sans MS" w:cs="Arial"/>
          <w:sz w:val="20"/>
          <w:szCs w:val="20"/>
        </w:rPr>
        <w:t xml:space="preserve"> titulaire peut demander au parent </w:t>
      </w:r>
      <w:r w:rsidR="00381D78" w:rsidRPr="00140419">
        <w:rPr>
          <w:rFonts w:ascii="Comic Sans MS" w:hAnsi="Comic Sans MS" w:cs="Arial"/>
          <w:sz w:val="20"/>
          <w:szCs w:val="20"/>
        </w:rPr>
        <w:t>de signer une autorisation pour</w:t>
      </w:r>
      <w:r w:rsidRPr="00140419">
        <w:rPr>
          <w:rFonts w:ascii="Comic Sans MS" w:hAnsi="Comic Sans MS" w:cs="Arial"/>
          <w:sz w:val="20"/>
          <w:szCs w:val="20"/>
        </w:rPr>
        <w:t xml:space="preserve"> faire une évaluation à l’aide de l’outil GED</w:t>
      </w:r>
      <w:r w:rsidR="00CD7A69" w:rsidRPr="00140419">
        <w:rPr>
          <w:rFonts w:ascii="Comic Sans MS" w:hAnsi="Comic Sans MS" w:cs="Arial"/>
          <w:sz w:val="20"/>
          <w:szCs w:val="20"/>
        </w:rPr>
        <w:t>, conçu par des spécialistes de l’Université du Québec à Montréal et de l’Université de Montréal. Cet outil est utilisé dans plusieurs pays.</w:t>
      </w:r>
    </w:p>
    <w:p w14:paraId="67727BBA" w14:textId="77777777" w:rsidR="00D73568" w:rsidRPr="00140419" w:rsidRDefault="00D73568" w:rsidP="009E527F">
      <w:pPr>
        <w:ind w:left="142" w:right="405"/>
        <w:jc w:val="center"/>
        <w:rPr>
          <w:rFonts w:ascii="Comic Sans MS" w:hAnsi="Comic Sans MS" w:cs="Arial"/>
          <w:b/>
          <w:sz w:val="20"/>
          <w:szCs w:val="20"/>
        </w:rPr>
      </w:pPr>
    </w:p>
    <w:p w14:paraId="2E017EF7" w14:textId="77777777" w:rsidR="00D73568" w:rsidRPr="00140419" w:rsidRDefault="008D1A32" w:rsidP="005132A8">
      <w:pPr>
        <w:pStyle w:val="Paragraphedeliste"/>
        <w:numPr>
          <w:ilvl w:val="0"/>
          <w:numId w:val="3"/>
        </w:numPr>
        <w:spacing w:after="160"/>
        <w:ind w:left="851" w:right="405" w:hanging="709"/>
        <w:rPr>
          <w:rFonts w:ascii="Comic Sans MS" w:hAnsi="Comic Sans MS"/>
          <w:sz w:val="20"/>
          <w:szCs w:val="20"/>
        </w:rPr>
      </w:pPr>
      <w:r w:rsidRPr="00140419">
        <w:rPr>
          <w:rFonts w:ascii="Comic Sans MS" w:hAnsi="Comic Sans MS"/>
          <w:sz w:val="20"/>
          <w:szCs w:val="20"/>
        </w:rPr>
        <w:t>La connaissance de la grille d’évaluation GED va de pair avec une formation offerte par le Centre de liaison sur l’intervention et la prévention psychosociales (CLIPP).</w:t>
      </w:r>
      <w:r w:rsidR="000F5088" w:rsidRPr="00140419">
        <w:rPr>
          <w:rFonts w:ascii="Comic Sans MS" w:hAnsi="Comic Sans MS"/>
          <w:sz w:val="20"/>
          <w:szCs w:val="20"/>
        </w:rPr>
        <w:t xml:space="preserve"> </w:t>
      </w:r>
      <w:r w:rsidR="00B43454" w:rsidRPr="00140419">
        <w:rPr>
          <w:rFonts w:ascii="Comic Sans MS" w:hAnsi="Comic Sans MS"/>
          <w:sz w:val="20"/>
          <w:szCs w:val="20"/>
        </w:rPr>
        <w:t>L’Amibulle, en accord avec sa mission, considère que cette formation doit faire partie du coffre à outil</w:t>
      </w:r>
      <w:r w:rsidR="00712930" w:rsidRPr="00140419">
        <w:rPr>
          <w:rFonts w:ascii="Comic Sans MS" w:hAnsi="Comic Sans MS"/>
          <w:sz w:val="20"/>
          <w:szCs w:val="20"/>
        </w:rPr>
        <w:t>s</w:t>
      </w:r>
      <w:r w:rsidR="00B43454" w:rsidRPr="00140419">
        <w:rPr>
          <w:rFonts w:ascii="Comic Sans MS" w:hAnsi="Comic Sans MS"/>
          <w:sz w:val="20"/>
          <w:szCs w:val="20"/>
        </w:rPr>
        <w:t xml:space="preserve"> de ses éducatrices de soutien</w:t>
      </w:r>
    </w:p>
    <w:p w14:paraId="0A708EE5" w14:textId="77777777" w:rsidR="00D73568" w:rsidRPr="00140419" w:rsidRDefault="00D73568" w:rsidP="00397C0F">
      <w:pPr>
        <w:pStyle w:val="Paragraphedeliste"/>
        <w:ind w:left="851" w:right="405" w:hanging="709"/>
        <w:rPr>
          <w:rFonts w:ascii="Comic Sans MS" w:hAnsi="Comic Sans MS"/>
          <w:sz w:val="20"/>
          <w:szCs w:val="20"/>
        </w:rPr>
      </w:pPr>
    </w:p>
    <w:p w14:paraId="1B268D68" w14:textId="77777777" w:rsidR="00D73568" w:rsidRPr="00140419" w:rsidRDefault="00D73568" w:rsidP="005132A8">
      <w:pPr>
        <w:pStyle w:val="Paragraphedeliste"/>
        <w:numPr>
          <w:ilvl w:val="0"/>
          <w:numId w:val="2"/>
        </w:numPr>
        <w:spacing w:after="160"/>
        <w:ind w:left="851" w:right="405" w:hanging="709"/>
        <w:rPr>
          <w:rFonts w:ascii="Comic Sans MS" w:hAnsi="Comic Sans MS"/>
          <w:sz w:val="20"/>
          <w:szCs w:val="20"/>
        </w:rPr>
      </w:pPr>
      <w:r w:rsidRPr="00140419">
        <w:rPr>
          <w:rFonts w:ascii="Comic Sans MS" w:hAnsi="Comic Sans MS"/>
          <w:sz w:val="20"/>
          <w:szCs w:val="20"/>
        </w:rPr>
        <w:t>L’enfant doit fréquenter le CPE depuis au moins trois mois</w:t>
      </w:r>
      <w:r w:rsidR="00A3568B" w:rsidRPr="00140419">
        <w:rPr>
          <w:rFonts w:ascii="Comic Sans MS" w:hAnsi="Comic Sans MS"/>
          <w:sz w:val="20"/>
          <w:szCs w:val="20"/>
        </w:rPr>
        <w:t xml:space="preserve"> </w:t>
      </w:r>
    </w:p>
    <w:p w14:paraId="310B9AAF" w14:textId="77777777" w:rsidR="00D73568" w:rsidRPr="00140419" w:rsidRDefault="00D73568" w:rsidP="00397C0F">
      <w:pPr>
        <w:pStyle w:val="Paragraphedeliste"/>
        <w:ind w:left="851" w:right="405" w:hanging="709"/>
        <w:rPr>
          <w:rFonts w:ascii="Comic Sans MS" w:hAnsi="Comic Sans MS"/>
          <w:sz w:val="20"/>
          <w:szCs w:val="20"/>
        </w:rPr>
      </w:pPr>
    </w:p>
    <w:p w14:paraId="253A057D" w14:textId="77777777" w:rsidR="00D73568" w:rsidRPr="00140419" w:rsidRDefault="00993D21" w:rsidP="005132A8">
      <w:pPr>
        <w:pStyle w:val="Paragraphedeliste"/>
        <w:numPr>
          <w:ilvl w:val="0"/>
          <w:numId w:val="1"/>
        </w:numPr>
        <w:spacing w:after="160"/>
        <w:ind w:left="851" w:right="405" w:hanging="709"/>
        <w:rPr>
          <w:rFonts w:ascii="Comic Sans MS" w:hAnsi="Comic Sans MS"/>
          <w:sz w:val="20"/>
          <w:szCs w:val="20"/>
        </w:rPr>
      </w:pPr>
      <w:r w:rsidRPr="00140419">
        <w:rPr>
          <w:rFonts w:ascii="Comic Sans MS" w:hAnsi="Comic Sans MS"/>
          <w:sz w:val="20"/>
          <w:szCs w:val="20"/>
        </w:rPr>
        <w:t>Préalablement à la décision de suggérer au parent l’utilisation de la GED, l’enfant aura nécessairement fait l’objet d’</w:t>
      </w:r>
      <w:r w:rsidR="00D73568" w:rsidRPr="00140419">
        <w:rPr>
          <w:rFonts w:ascii="Comic Sans MS" w:hAnsi="Comic Sans MS"/>
          <w:sz w:val="20"/>
          <w:szCs w:val="20"/>
        </w:rPr>
        <w:t xml:space="preserve">observations </w:t>
      </w:r>
      <w:r w:rsidRPr="00140419">
        <w:rPr>
          <w:rFonts w:ascii="Comic Sans MS" w:hAnsi="Comic Sans MS"/>
          <w:sz w:val="20"/>
          <w:szCs w:val="20"/>
        </w:rPr>
        <w:t xml:space="preserve">en lien avec son développement ou </w:t>
      </w:r>
      <w:r w:rsidR="004871DD" w:rsidRPr="00140419">
        <w:rPr>
          <w:rFonts w:ascii="Comic Sans MS" w:hAnsi="Comic Sans MS"/>
          <w:sz w:val="20"/>
          <w:szCs w:val="20"/>
        </w:rPr>
        <w:t xml:space="preserve">sa titulaire </w:t>
      </w:r>
      <w:r w:rsidRPr="00140419">
        <w:rPr>
          <w:rFonts w:ascii="Comic Sans MS" w:hAnsi="Comic Sans MS"/>
          <w:sz w:val="20"/>
          <w:szCs w:val="20"/>
        </w:rPr>
        <w:t xml:space="preserve">aura complété </w:t>
      </w:r>
      <w:r w:rsidR="00D73568" w:rsidRPr="00140419">
        <w:rPr>
          <w:rFonts w:ascii="Comic Sans MS" w:hAnsi="Comic Sans MS"/>
          <w:sz w:val="20"/>
          <w:szCs w:val="20"/>
        </w:rPr>
        <w:t xml:space="preserve">une grille Ballon </w:t>
      </w:r>
      <w:r w:rsidRPr="00140419">
        <w:rPr>
          <w:rFonts w:ascii="Comic Sans MS" w:hAnsi="Comic Sans MS"/>
          <w:sz w:val="20"/>
          <w:szCs w:val="20"/>
        </w:rPr>
        <w:t xml:space="preserve">et aura mis en place </w:t>
      </w:r>
      <w:r w:rsidR="00D73568" w:rsidRPr="00140419">
        <w:rPr>
          <w:rFonts w:ascii="Comic Sans MS" w:hAnsi="Comic Sans MS"/>
          <w:sz w:val="20"/>
          <w:szCs w:val="20"/>
        </w:rPr>
        <w:t>des stratégies d’interventions adapté</w:t>
      </w:r>
      <w:r w:rsidR="00D06FF2" w:rsidRPr="00140419">
        <w:rPr>
          <w:rFonts w:ascii="Comic Sans MS" w:hAnsi="Comic Sans MS"/>
          <w:sz w:val="20"/>
          <w:szCs w:val="20"/>
        </w:rPr>
        <w:t>e</w:t>
      </w:r>
      <w:r w:rsidR="00D73568" w:rsidRPr="00140419">
        <w:rPr>
          <w:rFonts w:ascii="Comic Sans MS" w:hAnsi="Comic Sans MS"/>
          <w:sz w:val="20"/>
          <w:szCs w:val="20"/>
        </w:rPr>
        <w:t>s à l’enfant</w:t>
      </w:r>
      <w:r w:rsidR="00A3568B" w:rsidRPr="00140419">
        <w:rPr>
          <w:rFonts w:ascii="Comic Sans MS" w:hAnsi="Comic Sans MS"/>
          <w:sz w:val="20"/>
          <w:szCs w:val="20"/>
        </w:rPr>
        <w:t xml:space="preserve"> </w:t>
      </w:r>
    </w:p>
    <w:p w14:paraId="3DF1650D" w14:textId="77777777" w:rsidR="00D73568" w:rsidRPr="00140419" w:rsidRDefault="00D73568" w:rsidP="00397C0F">
      <w:pPr>
        <w:pStyle w:val="Paragraphedeliste"/>
        <w:ind w:left="851" w:right="405" w:hanging="709"/>
        <w:rPr>
          <w:rFonts w:ascii="Comic Sans MS" w:hAnsi="Comic Sans MS"/>
          <w:sz w:val="20"/>
          <w:szCs w:val="20"/>
        </w:rPr>
      </w:pPr>
    </w:p>
    <w:p w14:paraId="70BE78FD" w14:textId="4EB9C08D" w:rsidR="000629C9" w:rsidRPr="00140419" w:rsidRDefault="00237C30" w:rsidP="000629C9">
      <w:pPr>
        <w:pStyle w:val="Paragraphedeliste"/>
        <w:numPr>
          <w:ilvl w:val="0"/>
          <w:numId w:val="1"/>
        </w:numPr>
        <w:spacing w:after="160"/>
        <w:ind w:left="851" w:right="405" w:hanging="709"/>
        <w:rPr>
          <w:rFonts w:ascii="Comic Sans MS" w:hAnsi="Comic Sans MS"/>
          <w:sz w:val="20"/>
          <w:szCs w:val="20"/>
        </w:rPr>
      </w:pPr>
      <w:r w:rsidRPr="00140419">
        <w:rPr>
          <w:rFonts w:ascii="Comic Sans MS" w:hAnsi="Comic Sans MS"/>
          <w:sz w:val="20"/>
          <w:szCs w:val="20"/>
        </w:rPr>
        <w:t>Après avoir obtenu l’autorisation de la DAI, l</w:t>
      </w:r>
      <w:r w:rsidR="00D73568" w:rsidRPr="00140419">
        <w:rPr>
          <w:rFonts w:ascii="Comic Sans MS" w:hAnsi="Comic Sans MS"/>
          <w:sz w:val="20"/>
          <w:szCs w:val="20"/>
        </w:rPr>
        <w:t xml:space="preserve">a titulaire </w:t>
      </w:r>
      <w:r w:rsidRPr="00140419">
        <w:rPr>
          <w:rFonts w:ascii="Comic Sans MS" w:hAnsi="Comic Sans MS"/>
          <w:sz w:val="20"/>
          <w:szCs w:val="20"/>
        </w:rPr>
        <w:t>discutera</w:t>
      </w:r>
      <w:r w:rsidR="00D73568" w:rsidRPr="00140419">
        <w:rPr>
          <w:rFonts w:ascii="Comic Sans MS" w:hAnsi="Comic Sans MS"/>
          <w:sz w:val="20"/>
          <w:szCs w:val="20"/>
        </w:rPr>
        <w:t xml:space="preserve"> de ses observations et de ses interrogations</w:t>
      </w:r>
      <w:r w:rsidR="001D6E8E" w:rsidRPr="00140419">
        <w:rPr>
          <w:rFonts w:ascii="Comic Sans MS" w:hAnsi="Comic Sans MS"/>
          <w:sz w:val="20"/>
          <w:szCs w:val="20"/>
        </w:rPr>
        <w:t xml:space="preserve"> </w:t>
      </w:r>
      <w:r w:rsidR="00D73568" w:rsidRPr="00140419">
        <w:rPr>
          <w:rFonts w:ascii="Comic Sans MS" w:hAnsi="Comic Sans MS"/>
          <w:sz w:val="20"/>
          <w:szCs w:val="20"/>
        </w:rPr>
        <w:t>avec le parent</w:t>
      </w:r>
      <w:r w:rsidR="00F11389" w:rsidRPr="00140419">
        <w:rPr>
          <w:rFonts w:ascii="Comic Sans MS" w:hAnsi="Comic Sans MS"/>
          <w:sz w:val="20"/>
          <w:szCs w:val="20"/>
        </w:rPr>
        <w:t xml:space="preserve"> et proposera que son enfant fasse l’objet d’une évaluation avec la GED</w:t>
      </w:r>
      <w:r w:rsidR="002476AE">
        <w:rPr>
          <w:rFonts w:ascii="Comic Sans MS" w:hAnsi="Comic Sans MS"/>
          <w:sz w:val="20"/>
          <w:szCs w:val="20"/>
        </w:rPr>
        <w:t xml:space="preserve">. </w:t>
      </w:r>
      <w:r w:rsidR="006B2687" w:rsidRPr="00140419">
        <w:rPr>
          <w:rFonts w:ascii="Comic Sans MS" w:hAnsi="Comic Sans MS"/>
          <w:sz w:val="20"/>
          <w:szCs w:val="20"/>
        </w:rPr>
        <w:t xml:space="preserve"> </w:t>
      </w:r>
      <w:r w:rsidR="002476AE">
        <w:rPr>
          <w:rFonts w:ascii="Comic Sans MS" w:hAnsi="Comic Sans MS"/>
          <w:sz w:val="20"/>
          <w:szCs w:val="20"/>
        </w:rPr>
        <w:t>L</w:t>
      </w:r>
      <w:r w:rsidR="00A43525" w:rsidRPr="00140419">
        <w:rPr>
          <w:rFonts w:ascii="Comic Sans MS" w:hAnsi="Comic Sans MS"/>
          <w:sz w:val="20"/>
          <w:szCs w:val="20"/>
        </w:rPr>
        <w:t xml:space="preserve">e personnel éducateur de soutien </w:t>
      </w:r>
      <w:r w:rsidR="002476AE">
        <w:rPr>
          <w:rFonts w:ascii="Comic Sans MS" w:hAnsi="Comic Sans MS"/>
          <w:sz w:val="20"/>
          <w:szCs w:val="20"/>
        </w:rPr>
        <w:t xml:space="preserve">rencontrera le parent </w:t>
      </w:r>
      <w:r w:rsidR="00A43525" w:rsidRPr="00140419">
        <w:rPr>
          <w:rFonts w:ascii="Comic Sans MS" w:hAnsi="Comic Sans MS"/>
          <w:sz w:val="20"/>
          <w:szCs w:val="20"/>
        </w:rPr>
        <w:t xml:space="preserve">pour lui expliquer </w:t>
      </w:r>
      <w:r w:rsidR="002476AE">
        <w:rPr>
          <w:rFonts w:ascii="Comic Sans MS" w:hAnsi="Comic Sans MS"/>
          <w:sz w:val="20"/>
          <w:szCs w:val="20"/>
        </w:rPr>
        <w:t>le fonctionnement de la</w:t>
      </w:r>
      <w:r w:rsidR="00A43525" w:rsidRPr="00140419">
        <w:rPr>
          <w:rFonts w:ascii="Comic Sans MS" w:hAnsi="Comic Sans MS"/>
          <w:sz w:val="20"/>
          <w:szCs w:val="20"/>
        </w:rPr>
        <w:t xml:space="preserve"> GED</w:t>
      </w:r>
      <w:r w:rsidR="002476AE">
        <w:rPr>
          <w:rFonts w:ascii="Comic Sans MS" w:hAnsi="Comic Sans MS"/>
          <w:sz w:val="20"/>
          <w:szCs w:val="20"/>
        </w:rPr>
        <w:t>,</w:t>
      </w:r>
      <w:r w:rsidR="00A43525" w:rsidRPr="00140419">
        <w:rPr>
          <w:rFonts w:ascii="Comic Sans MS" w:hAnsi="Comic Sans MS"/>
          <w:sz w:val="20"/>
          <w:szCs w:val="20"/>
        </w:rPr>
        <w:t xml:space="preserve"> le déroulement de l’évaluation</w:t>
      </w:r>
      <w:r w:rsidR="002476AE">
        <w:rPr>
          <w:rFonts w:ascii="Comic Sans MS" w:hAnsi="Comic Sans MS"/>
          <w:sz w:val="20"/>
          <w:szCs w:val="20"/>
        </w:rPr>
        <w:t>,</w:t>
      </w:r>
      <w:r w:rsidR="00A43525" w:rsidRPr="00140419">
        <w:rPr>
          <w:rFonts w:ascii="Comic Sans MS" w:hAnsi="Comic Sans MS"/>
          <w:sz w:val="20"/>
          <w:szCs w:val="20"/>
        </w:rPr>
        <w:t xml:space="preserve"> répondre à ses questions</w:t>
      </w:r>
      <w:r w:rsidR="002476AE">
        <w:rPr>
          <w:rFonts w:ascii="Comic Sans MS" w:hAnsi="Comic Sans MS"/>
          <w:sz w:val="20"/>
          <w:szCs w:val="20"/>
        </w:rPr>
        <w:t>. Le parent prend la décision de signer ou non l’autorisation.</w:t>
      </w:r>
    </w:p>
    <w:p w14:paraId="563476DF" w14:textId="77777777" w:rsidR="000629C9" w:rsidRPr="00140419" w:rsidRDefault="000629C9" w:rsidP="000629C9">
      <w:pPr>
        <w:pStyle w:val="Paragraphedeliste"/>
        <w:spacing w:after="160"/>
        <w:ind w:left="851" w:right="405"/>
        <w:rPr>
          <w:rFonts w:ascii="Comic Sans MS" w:hAnsi="Comic Sans MS"/>
          <w:color w:val="C00000"/>
          <w:sz w:val="20"/>
          <w:szCs w:val="20"/>
        </w:rPr>
      </w:pPr>
    </w:p>
    <w:p w14:paraId="35C137AF" w14:textId="77777777" w:rsidR="00D73568" w:rsidRPr="00140419" w:rsidRDefault="000629C9" w:rsidP="005132A8">
      <w:pPr>
        <w:pStyle w:val="Paragraphedeliste"/>
        <w:numPr>
          <w:ilvl w:val="0"/>
          <w:numId w:val="1"/>
        </w:numPr>
        <w:spacing w:after="160"/>
        <w:ind w:left="851" w:right="405" w:hanging="709"/>
        <w:rPr>
          <w:rFonts w:ascii="Comic Sans MS" w:hAnsi="Comic Sans MS"/>
          <w:sz w:val="20"/>
          <w:szCs w:val="20"/>
        </w:rPr>
      </w:pPr>
      <w:r w:rsidRPr="00140419">
        <w:rPr>
          <w:rFonts w:ascii="Comic Sans MS" w:hAnsi="Comic Sans MS"/>
          <w:sz w:val="20"/>
          <w:szCs w:val="20"/>
        </w:rPr>
        <w:t>L’éducatrice de soutien procède à l’évaluation avec la GED tout en s’assurant que les conditions d’environnement de l’enfant sont adéquates</w:t>
      </w:r>
    </w:p>
    <w:p w14:paraId="5081F2EA" w14:textId="77777777" w:rsidR="00D73568" w:rsidRPr="00140419" w:rsidRDefault="00D73568" w:rsidP="00397C0F">
      <w:pPr>
        <w:pStyle w:val="Paragraphedeliste"/>
        <w:ind w:left="851" w:right="405" w:hanging="709"/>
        <w:rPr>
          <w:rFonts w:ascii="Comic Sans MS" w:hAnsi="Comic Sans MS"/>
          <w:sz w:val="20"/>
          <w:szCs w:val="20"/>
        </w:rPr>
      </w:pPr>
    </w:p>
    <w:p w14:paraId="2450D9A5" w14:textId="77777777" w:rsidR="00D73568" w:rsidRPr="00140419" w:rsidRDefault="00DF21FC" w:rsidP="005132A8">
      <w:pPr>
        <w:pStyle w:val="Paragraphedeliste"/>
        <w:numPr>
          <w:ilvl w:val="0"/>
          <w:numId w:val="1"/>
        </w:numPr>
        <w:spacing w:after="160"/>
        <w:ind w:left="851" w:right="405" w:hanging="709"/>
        <w:rPr>
          <w:rFonts w:ascii="Comic Sans MS" w:hAnsi="Comic Sans MS"/>
          <w:sz w:val="20"/>
          <w:szCs w:val="20"/>
        </w:rPr>
      </w:pPr>
      <w:r w:rsidRPr="00140419">
        <w:rPr>
          <w:rFonts w:ascii="Comic Sans MS" w:hAnsi="Comic Sans MS"/>
          <w:sz w:val="20"/>
          <w:szCs w:val="20"/>
        </w:rPr>
        <w:t>Dans un délai maximum de trois semaines après l’évaluation, l’éducatrice de soutien présente le résultat de son évaluation au parent</w:t>
      </w:r>
      <w:r w:rsidR="00994028" w:rsidRPr="00140419">
        <w:rPr>
          <w:rFonts w:ascii="Comic Sans MS" w:hAnsi="Comic Sans MS"/>
          <w:sz w:val="20"/>
          <w:szCs w:val="20"/>
        </w:rPr>
        <w:t xml:space="preserve"> et discutent des suites à donner</w:t>
      </w:r>
    </w:p>
    <w:p w14:paraId="4CBA523A" w14:textId="77777777" w:rsidR="00D73568" w:rsidRPr="00140419" w:rsidRDefault="00D73568" w:rsidP="00397C0F">
      <w:pPr>
        <w:pStyle w:val="Paragraphedeliste"/>
        <w:ind w:left="851" w:right="405" w:hanging="709"/>
        <w:rPr>
          <w:rFonts w:ascii="Comic Sans MS" w:hAnsi="Comic Sans MS"/>
          <w:sz w:val="20"/>
          <w:szCs w:val="20"/>
        </w:rPr>
      </w:pPr>
    </w:p>
    <w:p w14:paraId="22F15942" w14:textId="11CF38D2" w:rsidR="00A17488" w:rsidRPr="00140419" w:rsidRDefault="00994028" w:rsidP="00FC6F97">
      <w:pPr>
        <w:pStyle w:val="Paragraphedeliste"/>
        <w:numPr>
          <w:ilvl w:val="0"/>
          <w:numId w:val="1"/>
        </w:numPr>
        <w:spacing w:after="160"/>
        <w:ind w:left="851" w:right="405" w:hanging="709"/>
        <w:rPr>
          <w:sz w:val="20"/>
          <w:szCs w:val="20"/>
        </w:rPr>
      </w:pPr>
      <w:r w:rsidRPr="00140419">
        <w:rPr>
          <w:rFonts w:ascii="Comic Sans MS" w:hAnsi="Comic Sans MS"/>
          <w:sz w:val="20"/>
          <w:szCs w:val="20"/>
        </w:rPr>
        <w:t>L’</w:t>
      </w:r>
      <w:r w:rsidR="00D73568" w:rsidRPr="00140419">
        <w:rPr>
          <w:rFonts w:ascii="Comic Sans MS" w:hAnsi="Comic Sans MS"/>
          <w:sz w:val="20"/>
          <w:szCs w:val="20"/>
        </w:rPr>
        <w:t xml:space="preserve">éducatrice de soutien transmet les résultats de l’évaluation à </w:t>
      </w:r>
      <w:r w:rsidRPr="00140419">
        <w:rPr>
          <w:rFonts w:ascii="Comic Sans MS" w:hAnsi="Comic Sans MS"/>
          <w:sz w:val="20"/>
          <w:szCs w:val="20"/>
        </w:rPr>
        <w:t>la titulaire de l’enfant et à l</w:t>
      </w:r>
      <w:r w:rsidR="00D73568" w:rsidRPr="00140419">
        <w:rPr>
          <w:rFonts w:ascii="Comic Sans MS" w:hAnsi="Comic Sans MS"/>
          <w:sz w:val="20"/>
          <w:szCs w:val="20"/>
        </w:rPr>
        <w:t xml:space="preserve">a </w:t>
      </w:r>
      <w:r w:rsidR="000E6A83" w:rsidRPr="00140419">
        <w:rPr>
          <w:rFonts w:ascii="Comic Sans MS" w:hAnsi="Comic Sans MS"/>
          <w:sz w:val="20"/>
          <w:szCs w:val="20"/>
        </w:rPr>
        <w:t>DAI</w:t>
      </w:r>
      <w:r w:rsidR="00FC6F97" w:rsidRPr="00140419">
        <w:rPr>
          <w:sz w:val="20"/>
          <w:szCs w:val="20"/>
        </w:rPr>
        <w:t xml:space="preserve"> </w:t>
      </w:r>
    </w:p>
    <w:sectPr w:rsidR="00A17488" w:rsidRPr="00140419" w:rsidSect="00A17488">
      <w:footerReference w:type="default" r:id="rId16"/>
      <w:pgSz w:w="12240" w:h="15840" w:code="1"/>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68C85" w14:textId="77777777" w:rsidR="00775621" w:rsidRDefault="00775621" w:rsidP="006427D7">
      <w:pPr>
        <w:spacing w:line="240" w:lineRule="auto"/>
      </w:pPr>
      <w:r>
        <w:separator/>
      </w:r>
    </w:p>
  </w:endnote>
  <w:endnote w:type="continuationSeparator" w:id="0">
    <w:p w14:paraId="173424ED" w14:textId="77777777" w:rsidR="00775621" w:rsidRDefault="00775621" w:rsidP="006427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195947"/>
      <w:docPartObj>
        <w:docPartGallery w:val="Page Numbers (Bottom of Page)"/>
        <w:docPartUnique/>
      </w:docPartObj>
    </w:sdtPr>
    <w:sdtEndPr/>
    <w:sdtContent>
      <w:p w14:paraId="79BADE50" w14:textId="508E9C09" w:rsidR="00E7003D" w:rsidRDefault="00E7003D">
        <w:pPr>
          <w:pStyle w:val="Pieddepage"/>
          <w:jc w:val="right"/>
        </w:pPr>
        <w:r>
          <w:fldChar w:fldCharType="begin"/>
        </w:r>
        <w:r>
          <w:instrText>PAGE   \* MERGEFORMAT</w:instrText>
        </w:r>
        <w:r>
          <w:fldChar w:fldCharType="separate"/>
        </w:r>
        <w:r>
          <w:rPr>
            <w:lang w:val="fr-FR"/>
          </w:rPr>
          <w:t>2</w:t>
        </w:r>
        <w:r>
          <w:fldChar w:fldCharType="end"/>
        </w:r>
      </w:p>
    </w:sdtContent>
  </w:sdt>
  <w:p w14:paraId="27565E12" w14:textId="7A3D61B9" w:rsidR="002425C8" w:rsidRDefault="00E7003D">
    <w:pPr>
      <w:pStyle w:val="Pieddepage"/>
    </w:pPr>
    <w:r>
      <w:t>Adoptée le 15 septembre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6E579" w14:textId="77777777" w:rsidR="00775621" w:rsidRDefault="00775621" w:rsidP="006427D7">
      <w:pPr>
        <w:spacing w:line="240" w:lineRule="auto"/>
      </w:pPr>
      <w:r>
        <w:separator/>
      </w:r>
    </w:p>
  </w:footnote>
  <w:footnote w:type="continuationSeparator" w:id="0">
    <w:p w14:paraId="3ED3C9BA" w14:textId="77777777" w:rsidR="00775621" w:rsidRDefault="00775621" w:rsidP="006427D7">
      <w:pPr>
        <w:spacing w:line="240" w:lineRule="auto"/>
      </w:pPr>
      <w:r>
        <w:continuationSeparator/>
      </w:r>
    </w:p>
  </w:footnote>
  <w:footnote w:id="1">
    <w:p w14:paraId="791E072F" w14:textId="04FF426E" w:rsidR="002425C8" w:rsidRDefault="002425C8" w:rsidP="00DC3BF1">
      <w:pPr>
        <w:pStyle w:val="Notedebasdepage"/>
      </w:pPr>
      <w:r>
        <w:rPr>
          <w:rStyle w:val="Appelnotedebasdep"/>
        </w:rPr>
        <w:footnoteRef/>
      </w:r>
      <w:r>
        <w:t xml:space="preserve"> Pour approfondir ce sujet, voir les pages 46 à 50 du document : « La qualité de l’intégration en services de garde : points de vue de parents, de gestionnaires de centres de la petite enfance et de professionnels du réseau de la santé » UQÀM</w:t>
      </w:r>
      <w:r w:rsidR="00F26112">
        <w: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291"/>
      </v:shape>
    </w:pict>
  </w:numPicBullet>
  <w:abstractNum w:abstractNumId="0" w15:restartNumberingAfterBreak="0">
    <w:nsid w:val="08AD1579"/>
    <w:multiLevelType w:val="hybridMultilevel"/>
    <w:tmpl w:val="07885772"/>
    <w:lvl w:ilvl="0" w:tplc="0C0C0003">
      <w:start w:val="1"/>
      <w:numFmt w:val="bullet"/>
      <w:lvlText w:val="o"/>
      <w:lvlJc w:val="left"/>
      <w:pPr>
        <w:ind w:left="862" w:hanging="360"/>
      </w:pPr>
      <w:rPr>
        <w:rFonts w:ascii="Courier New" w:hAnsi="Courier New" w:cs="Courier New" w:hint="default"/>
      </w:rPr>
    </w:lvl>
    <w:lvl w:ilvl="1" w:tplc="0C0C000D">
      <w:start w:val="1"/>
      <w:numFmt w:val="bullet"/>
      <w:lvlText w:val=""/>
      <w:lvlJc w:val="left"/>
      <w:pPr>
        <w:ind w:left="1582" w:hanging="360"/>
      </w:pPr>
      <w:rPr>
        <w:rFonts w:ascii="Wingdings" w:hAnsi="Wingdings"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 w15:restartNumberingAfterBreak="0">
    <w:nsid w:val="08E4385A"/>
    <w:multiLevelType w:val="hybridMultilevel"/>
    <w:tmpl w:val="1780D9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12420D"/>
    <w:multiLevelType w:val="hybridMultilevel"/>
    <w:tmpl w:val="4F2A55A8"/>
    <w:lvl w:ilvl="0" w:tplc="665670EA">
      <w:start w:val="1"/>
      <w:numFmt w:val="lowerLetter"/>
      <w:lvlText w:val="%1)"/>
      <w:lvlJc w:val="left"/>
      <w:pPr>
        <w:ind w:left="502" w:hanging="360"/>
      </w:pPr>
      <w:rPr>
        <w:rFonts w:hint="default"/>
        <w:b/>
      </w:rPr>
    </w:lvl>
    <w:lvl w:ilvl="1" w:tplc="0C0C0019">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 w15:restartNumberingAfterBreak="0">
    <w:nsid w:val="1B5B2FC6"/>
    <w:multiLevelType w:val="multilevel"/>
    <w:tmpl w:val="FA681E0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CD0199B"/>
    <w:multiLevelType w:val="multilevel"/>
    <w:tmpl w:val="F37A14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5B6CE2"/>
    <w:multiLevelType w:val="hybridMultilevel"/>
    <w:tmpl w:val="EE9EC3E0"/>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E264B35"/>
    <w:multiLevelType w:val="hybridMultilevel"/>
    <w:tmpl w:val="E9F62290"/>
    <w:lvl w:ilvl="0" w:tplc="0C0C0003">
      <w:start w:val="1"/>
      <w:numFmt w:val="bullet"/>
      <w:lvlText w:val="o"/>
      <w:lvlJc w:val="left"/>
      <w:pPr>
        <w:ind w:left="862" w:hanging="360"/>
      </w:pPr>
      <w:rPr>
        <w:rFonts w:ascii="Courier New" w:hAnsi="Courier New" w:cs="Courier New"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7" w15:restartNumberingAfterBreak="0">
    <w:nsid w:val="1E973CA6"/>
    <w:multiLevelType w:val="hybridMultilevel"/>
    <w:tmpl w:val="F50E9E8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1805FDC"/>
    <w:multiLevelType w:val="hybridMultilevel"/>
    <w:tmpl w:val="93FA6A3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3036084"/>
    <w:multiLevelType w:val="hybridMultilevel"/>
    <w:tmpl w:val="DEB0B638"/>
    <w:lvl w:ilvl="0" w:tplc="0C0C0003">
      <w:start w:val="1"/>
      <w:numFmt w:val="bullet"/>
      <w:lvlText w:val="o"/>
      <w:lvlJc w:val="left"/>
      <w:pPr>
        <w:ind w:left="862" w:hanging="360"/>
      </w:pPr>
      <w:rPr>
        <w:rFonts w:ascii="Courier New" w:hAnsi="Courier New" w:cs="Courier New" w:hint="default"/>
        <w:b/>
        <w:bCs/>
        <w:color w:val="auto"/>
        <w:w w:val="82"/>
        <w:sz w:val="26"/>
        <w:szCs w:val="26"/>
        <w:lang w:val="fr-CA" w:eastAsia="fr-CA" w:bidi="fr-CA"/>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0" w15:restartNumberingAfterBreak="0">
    <w:nsid w:val="23BC1045"/>
    <w:multiLevelType w:val="hybridMultilevel"/>
    <w:tmpl w:val="CFEE938E"/>
    <w:lvl w:ilvl="0" w:tplc="499087FA">
      <w:numFmt w:val="bullet"/>
      <w:lvlText w:val="•"/>
      <w:lvlJc w:val="left"/>
      <w:pPr>
        <w:ind w:left="2960" w:hanging="421"/>
      </w:pPr>
      <w:rPr>
        <w:rFonts w:ascii="Tahoma" w:eastAsia="Tahoma" w:hAnsi="Tahoma" w:cs="Tahoma" w:hint="default"/>
        <w:b/>
        <w:bCs/>
        <w:color w:val="3BC3DE"/>
        <w:w w:val="82"/>
        <w:sz w:val="26"/>
        <w:szCs w:val="26"/>
        <w:lang w:val="fr-CA" w:eastAsia="fr-CA" w:bidi="fr-CA"/>
      </w:rPr>
    </w:lvl>
    <w:lvl w:ilvl="1" w:tplc="F470FC92">
      <w:numFmt w:val="bullet"/>
      <w:lvlText w:val="•"/>
      <w:lvlJc w:val="left"/>
      <w:pPr>
        <w:ind w:left="3796" w:hanging="421"/>
      </w:pPr>
      <w:rPr>
        <w:rFonts w:hint="default"/>
        <w:lang w:val="fr-CA" w:eastAsia="fr-CA" w:bidi="fr-CA"/>
      </w:rPr>
    </w:lvl>
    <w:lvl w:ilvl="2" w:tplc="059A2562">
      <w:numFmt w:val="bullet"/>
      <w:lvlText w:val="•"/>
      <w:lvlJc w:val="left"/>
      <w:pPr>
        <w:ind w:left="4632" w:hanging="421"/>
      </w:pPr>
      <w:rPr>
        <w:rFonts w:hint="default"/>
        <w:lang w:val="fr-CA" w:eastAsia="fr-CA" w:bidi="fr-CA"/>
      </w:rPr>
    </w:lvl>
    <w:lvl w:ilvl="3" w:tplc="8974CEBA">
      <w:numFmt w:val="bullet"/>
      <w:lvlText w:val="•"/>
      <w:lvlJc w:val="left"/>
      <w:pPr>
        <w:ind w:left="5468" w:hanging="421"/>
      </w:pPr>
      <w:rPr>
        <w:rFonts w:hint="default"/>
        <w:lang w:val="fr-CA" w:eastAsia="fr-CA" w:bidi="fr-CA"/>
      </w:rPr>
    </w:lvl>
    <w:lvl w:ilvl="4" w:tplc="48705448">
      <w:numFmt w:val="bullet"/>
      <w:lvlText w:val="•"/>
      <w:lvlJc w:val="left"/>
      <w:pPr>
        <w:ind w:left="6304" w:hanging="421"/>
      </w:pPr>
      <w:rPr>
        <w:rFonts w:hint="default"/>
        <w:lang w:val="fr-CA" w:eastAsia="fr-CA" w:bidi="fr-CA"/>
      </w:rPr>
    </w:lvl>
    <w:lvl w:ilvl="5" w:tplc="DA408BF0">
      <w:numFmt w:val="bullet"/>
      <w:lvlText w:val="•"/>
      <w:lvlJc w:val="left"/>
      <w:pPr>
        <w:ind w:left="7140" w:hanging="421"/>
      </w:pPr>
      <w:rPr>
        <w:rFonts w:hint="default"/>
        <w:lang w:val="fr-CA" w:eastAsia="fr-CA" w:bidi="fr-CA"/>
      </w:rPr>
    </w:lvl>
    <w:lvl w:ilvl="6" w:tplc="0608CB6C">
      <w:numFmt w:val="bullet"/>
      <w:lvlText w:val="•"/>
      <w:lvlJc w:val="left"/>
      <w:pPr>
        <w:ind w:left="7976" w:hanging="421"/>
      </w:pPr>
      <w:rPr>
        <w:rFonts w:hint="default"/>
        <w:lang w:val="fr-CA" w:eastAsia="fr-CA" w:bidi="fr-CA"/>
      </w:rPr>
    </w:lvl>
    <w:lvl w:ilvl="7" w:tplc="91B2BBE2">
      <w:numFmt w:val="bullet"/>
      <w:lvlText w:val="•"/>
      <w:lvlJc w:val="left"/>
      <w:pPr>
        <w:ind w:left="8812" w:hanging="421"/>
      </w:pPr>
      <w:rPr>
        <w:rFonts w:hint="default"/>
        <w:lang w:val="fr-CA" w:eastAsia="fr-CA" w:bidi="fr-CA"/>
      </w:rPr>
    </w:lvl>
    <w:lvl w:ilvl="8" w:tplc="74927DA6">
      <w:numFmt w:val="bullet"/>
      <w:lvlText w:val="•"/>
      <w:lvlJc w:val="left"/>
      <w:pPr>
        <w:ind w:left="9648" w:hanging="421"/>
      </w:pPr>
      <w:rPr>
        <w:rFonts w:hint="default"/>
        <w:lang w:val="fr-CA" w:eastAsia="fr-CA" w:bidi="fr-CA"/>
      </w:rPr>
    </w:lvl>
  </w:abstractNum>
  <w:abstractNum w:abstractNumId="11" w15:restartNumberingAfterBreak="0">
    <w:nsid w:val="23F534F2"/>
    <w:multiLevelType w:val="hybridMultilevel"/>
    <w:tmpl w:val="E016591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51D7DB0"/>
    <w:multiLevelType w:val="hybridMultilevel"/>
    <w:tmpl w:val="30E8B796"/>
    <w:lvl w:ilvl="0" w:tplc="0C0C0003">
      <w:start w:val="1"/>
      <w:numFmt w:val="bullet"/>
      <w:lvlText w:val="o"/>
      <w:lvlJc w:val="left"/>
      <w:pPr>
        <w:ind w:left="862" w:hanging="360"/>
      </w:pPr>
      <w:rPr>
        <w:rFonts w:ascii="Courier New" w:hAnsi="Courier New" w:cs="Courier New"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3" w15:restartNumberingAfterBreak="0">
    <w:nsid w:val="2AD14280"/>
    <w:multiLevelType w:val="multilevel"/>
    <w:tmpl w:val="E780C618"/>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343A4CC9"/>
    <w:multiLevelType w:val="hybridMultilevel"/>
    <w:tmpl w:val="E710FE7C"/>
    <w:lvl w:ilvl="0" w:tplc="0C0C0001">
      <w:start w:val="1"/>
      <w:numFmt w:val="bullet"/>
      <w:lvlText w:val=""/>
      <w:lvlJc w:val="left"/>
      <w:pPr>
        <w:ind w:left="1080" w:hanging="360"/>
      </w:pPr>
      <w:rPr>
        <w:rFonts w:ascii="Symbol" w:hAnsi="Symbol" w:hint="default"/>
      </w:rPr>
    </w:lvl>
    <w:lvl w:ilvl="1" w:tplc="0C0C000B">
      <w:start w:val="1"/>
      <w:numFmt w:val="bullet"/>
      <w:lvlText w:val=""/>
      <w:lvlJc w:val="left"/>
      <w:pPr>
        <w:ind w:left="1800" w:hanging="360"/>
      </w:pPr>
      <w:rPr>
        <w:rFonts w:ascii="Wingdings" w:hAnsi="Wingdings"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34A60F70"/>
    <w:multiLevelType w:val="hybridMultilevel"/>
    <w:tmpl w:val="C8BA384C"/>
    <w:lvl w:ilvl="0" w:tplc="0C0C0003">
      <w:start w:val="1"/>
      <w:numFmt w:val="bullet"/>
      <w:lvlText w:val="o"/>
      <w:lvlJc w:val="left"/>
      <w:pPr>
        <w:ind w:left="862" w:hanging="360"/>
      </w:pPr>
      <w:rPr>
        <w:rFonts w:ascii="Courier New" w:hAnsi="Courier New" w:cs="Courier New"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6" w15:restartNumberingAfterBreak="0">
    <w:nsid w:val="37AC6E7F"/>
    <w:multiLevelType w:val="hybridMultilevel"/>
    <w:tmpl w:val="BEC63ABC"/>
    <w:lvl w:ilvl="0" w:tplc="0C0C0003">
      <w:start w:val="1"/>
      <w:numFmt w:val="bullet"/>
      <w:lvlText w:val="o"/>
      <w:lvlJc w:val="left"/>
      <w:pPr>
        <w:ind w:left="862" w:hanging="360"/>
      </w:pPr>
      <w:rPr>
        <w:rFonts w:ascii="Courier New" w:hAnsi="Courier New" w:cs="Courier New" w:hint="default"/>
      </w:rPr>
    </w:lvl>
    <w:lvl w:ilvl="1" w:tplc="0C0C0003">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7" w15:restartNumberingAfterBreak="0">
    <w:nsid w:val="3B3A7075"/>
    <w:multiLevelType w:val="hybridMultilevel"/>
    <w:tmpl w:val="F822E6F4"/>
    <w:lvl w:ilvl="0" w:tplc="0C0C0003">
      <w:start w:val="1"/>
      <w:numFmt w:val="bullet"/>
      <w:lvlText w:val="o"/>
      <w:lvlJc w:val="left"/>
      <w:pPr>
        <w:ind w:left="862" w:hanging="360"/>
      </w:pPr>
      <w:rPr>
        <w:rFonts w:ascii="Courier New" w:hAnsi="Courier New" w:cs="Courier New"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8" w15:restartNumberingAfterBreak="0">
    <w:nsid w:val="3E811763"/>
    <w:multiLevelType w:val="hybridMultilevel"/>
    <w:tmpl w:val="D0BC3816"/>
    <w:lvl w:ilvl="0" w:tplc="0C0C0003">
      <w:start w:val="1"/>
      <w:numFmt w:val="bullet"/>
      <w:lvlText w:val="o"/>
      <w:lvlJc w:val="left"/>
      <w:pPr>
        <w:ind w:left="1222" w:hanging="360"/>
      </w:pPr>
      <w:rPr>
        <w:rFonts w:ascii="Courier New" w:hAnsi="Courier New" w:cs="Courier New" w:hint="default"/>
      </w:rPr>
    </w:lvl>
    <w:lvl w:ilvl="1" w:tplc="0C0C0003" w:tentative="1">
      <w:start w:val="1"/>
      <w:numFmt w:val="bullet"/>
      <w:lvlText w:val="o"/>
      <w:lvlJc w:val="left"/>
      <w:pPr>
        <w:ind w:left="1942" w:hanging="360"/>
      </w:pPr>
      <w:rPr>
        <w:rFonts w:ascii="Courier New" w:hAnsi="Courier New" w:cs="Courier New" w:hint="default"/>
      </w:rPr>
    </w:lvl>
    <w:lvl w:ilvl="2" w:tplc="0C0C0005" w:tentative="1">
      <w:start w:val="1"/>
      <w:numFmt w:val="bullet"/>
      <w:lvlText w:val=""/>
      <w:lvlJc w:val="left"/>
      <w:pPr>
        <w:ind w:left="2662" w:hanging="360"/>
      </w:pPr>
      <w:rPr>
        <w:rFonts w:ascii="Wingdings" w:hAnsi="Wingdings" w:hint="default"/>
      </w:rPr>
    </w:lvl>
    <w:lvl w:ilvl="3" w:tplc="0C0C0001" w:tentative="1">
      <w:start w:val="1"/>
      <w:numFmt w:val="bullet"/>
      <w:lvlText w:val=""/>
      <w:lvlJc w:val="left"/>
      <w:pPr>
        <w:ind w:left="3382" w:hanging="360"/>
      </w:pPr>
      <w:rPr>
        <w:rFonts w:ascii="Symbol" w:hAnsi="Symbol" w:hint="default"/>
      </w:rPr>
    </w:lvl>
    <w:lvl w:ilvl="4" w:tplc="0C0C0003" w:tentative="1">
      <w:start w:val="1"/>
      <w:numFmt w:val="bullet"/>
      <w:lvlText w:val="o"/>
      <w:lvlJc w:val="left"/>
      <w:pPr>
        <w:ind w:left="4102" w:hanging="360"/>
      </w:pPr>
      <w:rPr>
        <w:rFonts w:ascii="Courier New" w:hAnsi="Courier New" w:cs="Courier New" w:hint="default"/>
      </w:rPr>
    </w:lvl>
    <w:lvl w:ilvl="5" w:tplc="0C0C0005" w:tentative="1">
      <w:start w:val="1"/>
      <w:numFmt w:val="bullet"/>
      <w:lvlText w:val=""/>
      <w:lvlJc w:val="left"/>
      <w:pPr>
        <w:ind w:left="4822" w:hanging="360"/>
      </w:pPr>
      <w:rPr>
        <w:rFonts w:ascii="Wingdings" w:hAnsi="Wingdings" w:hint="default"/>
      </w:rPr>
    </w:lvl>
    <w:lvl w:ilvl="6" w:tplc="0C0C0001" w:tentative="1">
      <w:start w:val="1"/>
      <w:numFmt w:val="bullet"/>
      <w:lvlText w:val=""/>
      <w:lvlJc w:val="left"/>
      <w:pPr>
        <w:ind w:left="5542" w:hanging="360"/>
      </w:pPr>
      <w:rPr>
        <w:rFonts w:ascii="Symbol" w:hAnsi="Symbol" w:hint="default"/>
      </w:rPr>
    </w:lvl>
    <w:lvl w:ilvl="7" w:tplc="0C0C0003" w:tentative="1">
      <w:start w:val="1"/>
      <w:numFmt w:val="bullet"/>
      <w:lvlText w:val="o"/>
      <w:lvlJc w:val="left"/>
      <w:pPr>
        <w:ind w:left="6262" w:hanging="360"/>
      </w:pPr>
      <w:rPr>
        <w:rFonts w:ascii="Courier New" w:hAnsi="Courier New" w:cs="Courier New" w:hint="default"/>
      </w:rPr>
    </w:lvl>
    <w:lvl w:ilvl="8" w:tplc="0C0C0005" w:tentative="1">
      <w:start w:val="1"/>
      <w:numFmt w:val="bullet"/>
      <w:lvlText w:val=""/>
      <w:lvlJc w:val="left"/>
      <w:pPr>
        <w:ind w:left="6982" w:hanging="360"/>
      </w:pPr>
      <w:rPr>
        <w:rFonts w:ascii="Wingdings" w:hAnsi="Wingdings" w:hint="default"/>
      </w:rPr>
    </w:lvl>
  </w:abstractNum>
  <w:abstractNum w:abstractNumId="19" w15:restartNumberingAfterBreak="0">
    <w:nsid w:val="41C8612C"/>
    <w:multiLevelType w:val="hybridMultilevel"/>
    <w:tmpl w:val="30FA4DA4"/>
    <w:lvl w:ilvl="0" w:tplc="020255D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C923416"/>
    <w:multiLevelType w:val="hybridMultilevel"/>
    <w:tmpl w:val="F232F14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52E11FC"/>
    <w:multiLevelType w:val="hybridMultilevel"/>
    <w:tmpl w:val="599C2D1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7116CAA"/>
    <w:multiLevelType w:val="hybridMultilevel"/>
    <w:tmpl w:val="26C0E8E6"/>
    <w:lvl w:ilvl="0" w:tplc="0C0C0003">
      <w:start w:val="1"/>
      <w:numFmt w:val="bullet"/>
      <w:lvlText w:val="o"/>
      <w:lvlJc w:val="left"/>
      <w:pPr>
        <w:ind w:left="862" w:hanging="360"/>
      </w:pPr>
      <w:rPr>
        <w:rFonts w:ascii="Courier New" w:hAnsi="Courier New" w:cs="Courier New" w:hint="default"/>
      </w:rPr>
    </w:lvl>
    <w:lvl w:ilvl="1" w:tplc="0C0C0003">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3" w15:restartNumberingAfterBreak="0">
    <w:nsid w:val="58A17200"/>
    <w:multiLevelType w:val="hybridMultilevel"/>
    <w:tmpl w:val="9182D370"/>
    <w:lvl w:ilvl="0" w:tplc="0C0C0003">
      <w:start w:val="1"/>
      <w:numFmt w:val="bullet"/>
      <w:lvlText w:val="o"/>
      <w:lvlJc w:val="left"/>
      <w:pPr>
        <w:ind w:left="1068" w:hanging="360"/>
      </w:pPr>
      <w:rPr>
        <w:rFonts w:ascii="Courier New" w:hAnsi="Courier New" w:cs="Courier New" w:hint="default"/>
      </w:rPr>
    </w:lvl>
    <w:lvl w:ilvl="1" w:tplc="0C0C000B">
      <w:start w:val="1"/>
      <w:numFmt w:val="bullet"/>
      <w:lvlText w:val=""/>
      <w:lvlJc w:val="left"/>
      <w:pPr>
        <w:ind w:left="1788" w:hanging="360"/>
      </w:pPr>
      <w:rPr>
        <w:rFonts w:ascii="Wingdings" w:hAnsi="Wingdings"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4" w15:restartNumberingAfterBreak="0">
    <w:nsid w:val="5A1D4566"/>
    <w:multiLevelType w:val="hybridMultilevel"/>
    <w:tmpl w:val="16E24064"/>
    <w:lvl w:ilvl="0" w:tplc="708E6C1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5" w15:restartNumberingAfterBreak="0">
    <w:nsid w:val="5DE30DE0"/>
    <w:multiLevelType w:val="hybridMultilevel"/>
    <w:tmpl w:val="E6829B1C"/>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EEA02F3"/>
    <w:multiLevelType w:val="hybridMultilevel"/>
    <w:tmpl w:val="25F8F7AA"/>
    <w:lvl w:ilvl="0" w:tplc="708E6C16">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6092B85"/>
    <w:multiLevelType w:val="hybridMultilevel"/>
    <w:tmpl w:val="85CA0D70"/>
    <w:lvl w:ilvl="0" w:tplc="462C98B6">
      <w:start w:val="1"/>
      <w:numFmt w:val="bullet"/>
      <w:lvlText w:val="o"/>
      <w:lvlJc w:val="left"/>
      <w:pPr>
        <w:ind w:left="2984" w:hanging="360"/>
      </w:pPr>
      <w:rPr>
        <w:rFonts w:ascii="Wingdings" w:hAnsi="Wingdings" w:hint="default"/>
      </w:rPr>
    </w:lvl>
    <w:lvl w:ilvl="1" w:tplc="0C0C0003" w:tentative="1">
      <w:start w:val="1"/>
      <w:numFmt w:val="bullet"/>
      <w:lvlText w:val="o"/>
      <w:lvlJc w:val="left"/>
      <w:pPr>
        <w:ind w:left="3704" w:hanging="360"/>
      </w:pPr>
      <w:rPr>
        <w:rFonts w:ascii="Courier New" w:hAnsi="Courier New" w:cs="Courier New" w:hint="default"/>
      </w:rPr>
    </w:lvl>
    <w:lvl w:ilvl="2" w:tplc="0C0C0005" w:tentative="1">
      <w:start w:val="1"/>
      <w:numFmt w:val="bullet"/>
      <w:lvlText w:val=""/>
      <w:lvlJc w:val="left"/>
      <w:pPr>
        <w:ind w:left="4424" w:hanging="360"/>
      </w:pPr>
      <w:rPr>
        <w:rFonts w:ascii="Wingdings" w:hAnsi="Wingdings" w:hint="default"/>
      </w:rPr>
    </w:lvl>
    <w:lvl w:ilvl="3" w:tplc="0C0C0001" w:tentative="1">
      <w:start w:val="1"/>
      <w:numFmt w:val="bullet"/>
      <w:lvlText w:val=""/>
      <w:lvlJc w:val="left"/>
      <w:pPr>
        <w:ind w:left="5144" w:hanging="360"/>
      </w:pPr>
      <w:rPr>
        <w:rFonts w:ascii="Symbol" w:hAnsi="Symbol" w:hint="default"/>
      </w:rPr>
    </w:lvl>
    <w:lvl w:ilvl="4" w:tplc="0C0C0003" w:tentative="1">
      <w:start w:val="1"/>
      <w:numFmt w:val="bullet"/>
      <w:lvlText w:val="o"/>
      <w:lvlJc w:val="left"/>
      <w:pPr>
        <w:ind w:left="5864" w:hanging="360"/>
      </w:pPr>
      <w:rPr>
        <w:rFonts w:ascii="Courier New" w:hAnsi="Courier New" w:cs="Courier New" w:hint="default"/>
      </w:rPr>
    </w:lvl>
    <w:lvl w:ilvl="5" w:tplc="0C0C0005" w:tentative="1">
      <w:start w:val="1"/>
      <w:numFmt w:val="bullet"/>
      <w:lvlText w:val=""/>
      <w:lvlJc w:val="left"/>
      <w:pPr>
        <w:ind w:left="6584" w:hanging="360"/>
      </w:pPr>
      <w:rPr>
        <w:rFonts w:ascii="Wingdings" w:hAnsi="Wingdings" w:hint="default"/>
      </w:rPr>
    </w:lvl>
    <w:lvl w:ilvl="6" w:tplc="0C0C0001" w:tentative="1">
      <w:start w:val="1"/>
      <w:numFmt w:val="bullet"/>
      <w:lvlText w:val=""/>
      <w:lvlJc w:val="left"/>
      <w:pPr>
        <w:ind w:left="7304" w:hanging="360"/>
      </w:pPr>
      <w:rPr>
        <w:rFonts w:ascii="Symbol" w:hAnsi="Symbol" w:hint="default"/>
      </w:rPr>
    </w:lvl>
    <w:lvl w:ilvl="7" w:tplc="0C0C0003" w:tentative="1">
      <w:start w:val="1"/>
      <w:numFmt w:val="bullet"/>
      <w:lvlText w:val="o"/>
      <w:lvlJc w:val="left"/>
      <w:pPr>
        <w:ind w:left="8024" w:hanging="360"/>
      </w:pPr>
      <w:rPr>
        <w:rFonts w:ascii="Courier New" w:hAnsi="Courier New" w:cs="Courier New" w:hint="default"/>
      </w:rPr>
    </w:lvl>
    <w:lvl w:ilvl="8" w:tplc="0C0C0005" w:tentative="1">
      <w:start w:val="1"/>
      <w:numFmt w:val="bullet"/>
      <w:lvlText w:val=""/>
      <w:lvlJc w:val="left"/>
      <w:pPr>
        <w:ind w:left="8744" w:hanging="360"/>
      </w:pPr>
      <w:rPr>
        <w:rFonts w:ascii="Wingdings" w:hAnsi="Wingdings" w:hint="default"/>
      </w:rPr>
    </w:lvl>
  </w:abstractNum>
  <w:abstractNum w:abstractNumId="28" w15:restartNumberingAfterBreak="0">
    <w:nsid w:val="721E463B"/>
    <w:multiLevelType w:val="hybridMultilevel"/>
    <w:tmpl w:val="08DADAB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9" w15:restartNumberingAfterBreak="0">
    <w:nsid w:val="72905B27"/>
    <w:multiLevelType w:val="hybridMultilevel"/>
    <w:tmpl w:val="3F6A578E"/>
    <w:lvl w:ilvl="0" w:tplc="499087FA">
      <w:numFmt w:val="bullet"/>
      <w:lvlText w:val="•"/>
      <w:lvlJc w:val="left"/>
      <w:pPr>
        <w:ind w:left="862" w:hanging="360"/>
      </w:pPr>
      <w:rPr>
        <w:rFonts w:ascii="Tahoma" w:eastAsia="Tahoma" w:hAnsi="Tahoma" w:cs="Tahoma" w:hint="default"/>
        <w:b/>
        <w:bCs/>
        <w:color w:val="3BC3DE"/>
        <w:w w:val="82"/>
        <w:sz w:val="26"/>
        <w:szCs w:val="26"/>
        <w:lang w:val="fr-CA" w:eastAsia="fr-CA" w:bidi="fr-CA"/>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0" w15:restartNumberingAfterBreak="0">
    <w:nsid w:val="73F0139C"/>
    <w:multiLevelType w:val="hybridMultilevel"/>
    <w:tmpl w:val="098C953E"/>
    <w:lvl w:ilvl="0" w:tplc="0C0C000B">
      <w:start w:val="1"/>
      <w:numFmt w:val="bullet"/>
      <w:lvlText w:val=""/>
      <w:lvlJc w:val="left"/>
      <w:pPr>
        <w:ind w:left="1582" w:hanging="360"/>
      </w:pPr>
      <w:rPr>
        <w:rFonts w:ascii="Wingdings" w:hAnsi="Wingdings" w:hint="default"/>
      </w:rPr>
    </w:lvl>
    <w:lvl w:ilvl="1" w:tplc="0C0C000B">
      <w:start w:val="1"/>
      <w:numFmt w:val="bullet"/>
      <w:lvlText w:val=""/>
      <w:lvlJc w:val="left"/>
      <w:pPr>
        <w:ind w:left="2302" w:hanging="360"/>
      </w:pPr>
      <w:rPr>
        <w:rFonts w:ascii="Wingdings" w:hAnsi="Wingdings" w:hint="default"/>
      </w:rPr>
    </w:lvl>
    <w:lvl w:ilvl="2" w:tplc="0C0C0005" w:tentative="1">
      <w:start w:val="1"/>
      <w:numFmt w:val="bullet"/>
      <w:lvlText w:val=""/>
      <w:lvlJc w:val="left"/>
      <w:pPr>
        <w:ind w:left="3022" w:hanging="360"/>
      </w:pPr>
      <w:rPr>
        <w:rFonts w:ascii="Wingdings" w:hAnsi="Wingdings" w:hint="default"/>
      </w:rPr>
    </w:lvl>
    <w:lvl w:ilvl="3" w:tplc="0C0C0001" w:tentative="1">
      <w:start w:val="1"/>
      <w:numFmt w:val="bullet"/>
      <w:lvlText w:val=""/>
      <w:lvlJc w:val="left"/>
      <w:pPr>
        <w:ind w:left="3742" w:hanging="360"/>
      </w:pPr>
      <w:rPr>
        <w:rFonts w:ascii="Symbol" w:hAnsi="Symbol" w:hint="default"/>
      </w:rPr>
    </w:lvl>
    <w:lvl w:ilvl="4" w:tplc="0C0C0003" w:tentative="1">
      <w:start w:val="1"/>
      <w:numFmt w:val="bullet"/>
      <w:lvlText w:val="o"/>
      <w:lvlJc w:val="left"/>
      <w:pPr>
        <w:ind w:left="4462" w:hanging="360"/>
      </w:pPr>
      <w:rPr>
        <w:rFonts w:ascii="Courier New" w:hAnsi="Courier New" w:cs="Courier New" w:hint="default"/>
      </w:rPr>
    </w:lvl>
    <w:lvl w:ilvl="5" w:tplc="0C0C0005" w:tentative="1">
      <w:start w:val="1"/>
      <w:numFmt w:val="bullet"/>
      <w:lvlText w:val=""/>
      <w:lvlJc w:val="left"/>
      <w:pPr>
        <w:ind w:left="5182" w:hanging="360"/>
      </w:pPr>
      <w:rPr>
        <w:rFonts w:ascii="Wingdings" w:hAnsi="Wingdings" w:hint="default"/>
      </w:rPr>
    </w:lvl>
    <w:lvl w:ilvl="6" w:tplc="0C0C0001" w:tentative="1">
      <w:start w:val="1"/>
      <w:numFmt w:val="bullet"/>
      <w:lvlText w:val=""/>
      <w:lvlJc w:val="left"/>
      <w:pPr>
        <w:ind w:left="5902" w:hanging="360"/>
      </w:pPr>
      <w:rPr>
        <w:rFonts w:ascii="Symbol" w:hAnsi="Symbol" w:hint="default"/>
      </w:rPr>
    </w:lvl>
    <w:lvl w:ilvl="7" w:tplc="0C0C0003" w:tentative="1">
      <w:start w:val="1"/>
      <w:numFmt w:val="bullet"/>
      <w:lvlText w:val="o"/>
      <w:lvlJc w:val="left"/>
      <w:pPr>
        <w:ind w:left="6622" w:hanging="360"/>
      </w:pPr>
      <w:rPr>
        <w:rFonts w:ascii="Courier New" w:hAnsi="Courier New" w:cs="Courier New" w:hint="default"/>
      </w:rPr>
    </w:lvl>
    <w:lvl w:ilvl="8" w:tplc="0C0C0005" w:tentative="1">
      <w:start w:val="1"/>
      <w:numFmt w:val="bullet"/>
      <w:lvlText w:val=""/>
      <w:lvlJc w:val="left"/>
      <w:pPr>
        <w:ind w:left="7342" w:hanging="360"/>
      </w:pPr>
      <w:rPr>
        <w:rFonts w:ascii="Wingdings" w:hAnsi="Wingdings" w:hint="default"/>
      </w:rPr>
    </w:lvl>
  </w:abstractNum>
  <w:abstractNum w:abstractNumId="31" w15:restartNumberingAfterBreak="0">
    <w:nsid w:val="74860E2F"/>
    <w:multiLevelType w:val="hybridMultilevel"/>
    <w:tmpl w:val="A7BE9A74"/>
    <w:lvl w:ilvl="0" w:tplc="462C98B6">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63803B1"/>
    <w:multiLevelType w:val="hybridMultilevel"/>
    <w:tmpl w:val="A91AE528"/>
    <w:lvl w:ilvl="0" w:tplc="0C0C0003">
      <w:start w:val="1"/>
      <w:numFmt w:val="bullet"/>
      <w:lvlText w:val="o"/>
      <w:lvlJc w:val="left"/>
      <w:pPr>
        <w:ind w:left="862" w:hanging="360"/>
      </w:pPr>
      <w:rPr>
        <w:rFonts w:ascii="Courier New" w:hAnsi="Courier New" w:cs="Courier New" w:hint="default"/>
      </w:rPr>
    </w:lvl>
    <w:lvl w:ilvl="1" w:tplc="0C0C0003">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3" w15:restartNumberingAfterBreak="0">
    <w:nsid w:val="77E72CCD"/>
    <w:multiLevelType w:val="hybridMultilevel"/>
    <w:tmpl w:val="79CAA0AA"/>
    <w:lvl w:ilvl="0" w:tplc="0C0C0003">
      <w:start w:val="1"/>
      <w:numFmt w:val="bullet"/>
      <w:lvlText w:val="o"/>
      <w:lvlJc w:val="left"/>
      <w:pPr>
        <w:ind w:left="720" w:hanging="360"/>
      </w:pPr>
      <w:rPr>
        <w:rFonts w:ascii="Courier New" w:hAnsi="Courier New" w:cs="Courier New"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8E6599C"/>
    <w:multiLevelType w:val="hybridMultilevel"/>
    <w:tmpl w:val="DAF6BBD4"/>
    <w:lvl w:ilvl="0" w:tplc="0C0C0003">
      <w:start w:val="1"/>
      <w:numFmt w:val="bullet"/>
      <w:lvlText w:val="o"/>
      <w:lvlJc w:val="left"/>
      <w:pPr>
        <w:ind w:left="720" w:hanging="360"/>
      </w:pPr>
      <w:rPr>
        <w:rFonts w:ascii="Courier New" w:hAnsi="Courier New" w:cs="Courier New"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C116825"/>
    <w:multiLevelType w:val="hybridMultilevel"/>
    <w:tmpl w:val="4080F65E"/>
    <w:lvl w:ilvl="0" w:tplc="462C98B6">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27"/>
  </w:num>
  <w:num w:numId="4">
    <w:abstractNumId w:val="25"/>
  </w:num>
  <w:num w:numId="5">
    <w:abstractNumId w:val="10"/>
  </w:num>
  <w:num w:numId="6">
    <w:abstractNumId w:val="22"/>
  </w:num>
  <w:num w:numId="7">
    <w:abstractNumId w:val="16"/>
  </w:num>
  <w:num w:numId="8">
    <w:abstractNumId w:val="0"/>
  </w:num>
  <w:num w:numId="9">
    <w:abstractNumId w:val="21"/>
  </w:num>
  <w:num w:numId="10">
    <w:abstractNumId w:val="12"/>
  </w:num>
  <w:num w:numId="11">
    <w:abstractNumId w:val="33"/>
  </w:num>
  <w:num w:numId="12">
    <w:abstractNumId w:val="34"/>
  </w:num>
  <w:num w:numId="13">
    <w:abstractNumId w:val="29"/>
  </w:num>
  <w:num w:numId="14">
    <w:abstractNumId w:val="9"/>
  </w:num>
  <w:num w:numId="15">
    <w:abstractNumId w:val="26"/>
  </w:num>
  <w:num w:numId="16">
    <w:abstractNumId w:val="2"/>
  </w:num>
  <w:num w:numId="17">
    <w:abstractNumId w:val="32"/>
  </w:num>
  <w:num w:numId="18">
    <w:abstractNumId w:val="17"/>
  </w:num>
  <w:num w:numId="19">
    <w:abstractNumId w:val="18"/>
  </w:num>
  <w:num w:numId="20">
    <w:abstractNumId w:val="6"/>
  </w:num>
  <w:num w:numId="21">
    <w:abstractNumId w:val="15"/>
  </w:num>
  <w:num w:numId="22">
    <w:abstractNumId w:val="11"/>
  </w:num>
  <w:num w:numId="23">
    <w:abstractNumId w:val="7"/>
  </w:num>
  <w:num w:numId="24">
    <w:abstractNumId w:val="4"/>
  </w:num>
  <w:num w:numId="25">
    <w:abstractNumId w:val="13"/>
  </w:num>
  <w:num w:numId="26">
    <w:abstractNumId w:val="5"/>
  </w:num>
  <w:num w:numId="27">
    <w:abstractNumId w:val="3"/>
  </w:num>
  <w:num w:numId="28">
    <w:abstractNumId w:val="24"/>
  </w:num>
  <w:num w:numId="29">
    <w:abstractNumId w:val="8"/>
  </w:num>
  <w:num w:numId="30">
    <w:abstractNumId w:val="19"/>
  </w:num>
  <w:num w:numId="31">
    <w:abstractNumId w:val="28"/>
  </w:num>
  <w:num w:numId="32">
    <w:abstractNumId w:val="14"/>
  </w:num>
  <w:num w:numId="33">
    <w:abstractNumId w:val="23"/>
  </w:num>
  <w:num w:numId="34">
    <w:abstractNumId w:val="30"/>
  </w:num>
  <w:num w:numId="35">
    <w:abstractNumId w:val="20"/>
  </w:num>
  <w:num w:numId="36">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B5C"/>
    <w:rsid w:val="00007483"/>
    <w:rsid w:val="00016D55"/>
    <w:rsid w:val="00017FED"/>
    <w:rsid w:val="00036963"/>
    <w:rsid w:val="000400BA"/>
    <w:rsid w:val="00040584"/>
    <w:rsid w:val="000416F4"/>
    <w:rsid w:val="00042D8D"/>
    <w:rsid w:val="00054D32"/>
    <w:rsid w:val="00057E3F"/>
    <w:rsid w:val="000629C9"/>
    <w:rsid w:val="00072700"/>
    <w:rsid w:val="000739D5"/>
    <w:rsid w:val="00090288"/>
    <w:rsid w:val="00092CF6"/>
    <w:rsid w:val="00097E4D"/>
    <w:rsid w:val="000B303A"/>
    <w:rsid w:val="000B3AEB"/>
    <w:rsid w:val="000D2807"/>
    <w:rsid w:val="000E6A83"/>
    <w:rsid w:val="000E71C4"/>
    <w:rsid w:val="000F5088"/>
    <w:rsid w:val="000F57CB"/>
    <w:rsid w:val="000F716E"/>
    <w:rsid w:val="001004DD"/>
    <w:rsid w:val="001006D0"/>
    <w:rsid w:val="001118ED"/>
    <w:rsid w:val="00140419"/>
    <w:rsid w:val="00145A4D"/>
    <w:rsid w:val="00166D31"/>
    <w:rsid w:val="00167840"/>
    <w:rsid w:val="001941F8"/>
    <w:rsid w:val="001A658A"/>
    <w:rsid w:val="001A7570"/>
    <w:rsid w:val="001B429E"/>
    <w:rsid w:val="001B5D4C"/>
    <w:rsid w:val="001D6E8E"/>
    <w:rsid w:val="001E5885"/>
    <w:rsid w:val="001E7756"/>
    <w:rsid w:val="0020052C"/>
    <w:rsid w:val="00225E43"/>
    <w:rsid w:val="00230A93"/>
    <w:rsid w:val="00237C30"/>
    <w:rsid w:val="002421F6"/>
    <w:rsid w:val="002425C8"/>
    <w:rsid w:val="00242E05"/>
    <w:rsid w:val="002476AE"/>
    <w:rsid w:val="00251410"/>
    <w:rsid w:val="00251EFA"/>
    <w:rsid w:val="002563F2"/>
    <w:rsid w:val="00265EF6"/>
    <w:rsid w:val="00274466"/>
    <w:rsid w:val="0028124C"/>
    <w:rsid w:val="00296452"/>
    <w:rsid w:val="002B25FB"/>
    <w:rsid w:val="002D6B0C"/>
    <w:rsid w:val="002D79D0"/>
    <w:rsid w:val="002F4CF6"/>
    <w:rsid w:val="0030420E"/>
    <w:rsid w:val="0030572D"/>
    <w:rsid w:val="003164F1"/>
    <w:rsid w:val="00316E4C"/>
    <w:rsid w:val="0031776D"/>
    <w:rsid w:val="00321042"/>
    <w:rsid w:val="003229AE"/>
    <w:rsid w:val="00337134"/>
    <w:rsid w:val="003408BD"/>
    <w:rsid w:val="00343CD1"/>
    <w:rsid w:val="00364C77"/>
    <w:rsid w:val="003651C3"/>
    <w:rsid w:val="0037139D"/>
    <w:rsid w:val="00373318"/>
    <w:rsid w:val="00377304"/>
    <w:rsid w:val="00381D78"/>
    <w:rsid w:val="00381F49"/>
    <w:rsid w:val="00397C0F"/>
    <w:rsid w:val="003A76BE"/>
    <w:rsid w:val="003D711D"/>
    <w:rsid w:val="003E6890"/>
    <w:rsid w:val="003E78D9"/>
    <w:rsid w:val="004133D5"/>
    <w:rsid w:val="00422205"/>
    <w:rsid w:val="0043268A"/>
    <w:rsid w:val="00466DC7"/>
    <w:rsid w:val="00482CF8"/>
    <w:rsid w:val="004871DD"/>
    <w:rsid w:val="004916C6"/>
    <w:rsid w:val="004A06D5"/>
    <w:rsid w:val="004B3282"/>
    <w:rsid w:val="004B3BA6"/>
    <w:rsid w:val="004B5136"/>
    <w:rsid w:val="004B59EB"/>
    <w:rsid w:val="004C4625"/>
    <w:rsid w:val="004D2CFC"/>
    <w:rsid w:val="004D762C"/>
    <w:rsid w:val="004E512B"/>
    <w:rsid w:val="004E5993"/>
    <w:rsid w:val="004F1CEE"/>
    <w:rsid w:val="00512042"/>
    <w:rsid w:val="005132A8"/>
    <w:rsid w:val="00513E35"/>
    <w:rsid w:val="0051587F"/>
    <w:rsid w:val="005348A9"/>
    <w:rsid w:val="0054283B"/>
    <w:rsid w:val="005432AA"/>
    <w:rsid w:val="0055172B"/>
    <w:rsid w:val="00555D0C"/>
    <w:rsid w:val="0056212A"/>
    <w:rsid w:val="0056619D"/>
    <w:rsid w:val="0056740E"/>
    <w:rsid w:val="00567EB8"/>
    <w:rsid w:val="005723A5"/>
    <w:rsid w:val="00573DD3"/>
    <w:rsid w:val="005754D3"/>
    <w:rsid w:val="005776FB"/>
    <w:rsid w:val="00582FD0"/>
    <w:rsid w:val="00593C59"/>
    <w:rsid w:val="005D0870"/>
    <w:rsid w:val="005D7AEE"/>
    <w:rsid w:val="005E40A8"/>
    <w:rsid w:val="005F5B62"/>
    <w:rsid w:val="00603781"/>
    <w:rsid w:val="00617596"/>
    <w:rsid w:val="0062631E"/>
    <w:rsid w:val="00627340"/>
    <w:rsid w:val="00633CBE"/>
    <w:rsid w:val="00640A4E"/>
    <w:rsid w:val="00642516"/>
    <w:rsid w:val="006427D7"/>
    <w:rsid w:val="0064642C"/>
    <w:rsid w:val="006467D9"/>
    <w:rsid w:val="006578C4"/>
    <w:rsid w:val="00663E47"/>
    <w:rsid w:val="00676642"/>
    <w:rsid w:val="00697273"/>
    <w:rsid w:val="006B2687"/>
    <w:rsid w:val="006B7342"/>
    <w:rsid w:val="006D2BEE"/>
    <w:rsid w:val="006D5894"/>
    <w:rsid w:val="006F078D"/>
    <w:rsid w:val="006F5023"/>
    <w:rsid w:val="00707B16"/>
    <w:rsid w:val="00712930"/>
    <w:rsid w:val="007152E1"/>
    <w:rsid w:val="00731A8B"/>
    <w:rsid w:val="00745D6C"/>
    <w:rsid w:val="007603D5"/>
    <w:rsid w:val="00764A8E"/>
    <w:rsid w:val="007729A8"/>
    <w:rsid w:val="00775621"/>
    <w:rsid w:val="00775A95"/>
    <w:rsid w:val="007968ED"/>
    <w:rsid w:val="00797457"/>
    <w:rsid w:val="007B6868"/>
    <w:rsid w:val="007B7B5C"/>
    <w:rsid w:val="007C654B"/>
    <w:rsid w:val="007E1B6A"/>
    <w:rsid w:val="007F16DE"/>
    <w:rsid w:val="007F1B55"/>
    <w:rsid w:val="007F48B8"/>
    <w:rsid w:val="00802D53"/>
    <w:rsid w:val="00816FD0"/>
    <w:rsid w:val="00825D19"/>
    <w:rsid w:val="008356C2"/>
    <w:rsid w:val="008404BC"/>
    <w:rsid w:val="008414EC"/>
    <w:rsid w:val="00845643"/>
    <w:rsid w:val="00845C4C"/>
    <w:rsid w:val="0086271D"/>
    <w:rsid w:val="00883D2D"/>
    <w:rsid w:val="008871AB"/>
    <w:rsid w:val="00887EEF"/>
    <w:rsid w:val="008A1D15"/>
    <w:rsid w:val="008A40D6"/>
    <w:rsid w:val="008A6C73"/>
    <w:rsid w:val="008B5ABC"/>
    <w:rsid w:val="008C5A7A"/>
    <w:rsid w:val="008D0987"/>
    <w:rsid w:val="008D1A32"/>
    <w:rsid w:val="008D1A72"/>
    <w:rsid w:val="008D2A57"/>
    <w:rsid w:val="008E2F7D"/>
    <w:rsid w:val="008E76FA"/>
    <w:rsid w:val="00907356"/>
    <w:rsid w:val="009158D8"/>
    <w:rsid w:val="0093112C"/>
    <w:rsid w:val="00940C34"/>
    <w:rsid w:val="0094107E"/>
    <w:rsid w:val="00945DD0"/>
    <w:rsid w:val="00950B94"/>
    <w:rsid w:val="009758AA"/>
    <w:rsid w:val="0098220E"/>
    <w:rsid w:val="0098362E"/>
    <w:rsid w:val="00993D21"/>
    <w:rsid w:val="00994028"/>
    <w:rsid w:val="009A21A6"/>
    <w:rsid w:val="009D3AFD"/>
    <w:rsid w:val="009D5588"/>
    <w:rsid w:val="009E527F"/>
    <w:rsid w:val="009F53D6"/>
    <w:rsid w:val="009F5826"/>
    <w:rsid w:val="00A17488"/>
    <w:rsid w:val="00A20F13"/>
    <w:rsid w:val="00A2237E"/>
    <w:rsid w:val="00A30CD3"/>
    <w:rsid w:val="00A32884"/>
    <w:rsid w:val="00A3568B"/>
    <w:rsid w:val="00A40C7E"/>
    <w:rsid w:val="00A41E1C"/>
    <w:rsid w:val="00A43525"/>
    <w:rsid w:val="00A53D22"/>
    <w:rsid w:val="00A6190D"/>
    <w:rsid w:val="00A61D21"/>
    <w:rsid w:val="00A66086"/>
    <w:rsid w:val="00A80AF1"/>
    <w:rsid w:val="00A84DC5"/>
    <w:rsid w:val="00A85CA4"/>
    <w:rsid w:val="00AA07C4"/>
    <w:rsid w:val="00AA39CC"/>
    <w:rsid w:val="00AA535F"/>
    <w:rsid w:val="00AB205C"/>
    <w:rsid w:val="00AD2E72"/>
    <w:rsid w:val="00AD5480"/>
    <w:rsid w:val="00AF343E"/>
    <w:rsid w:val="00B21E08"/>
    <w:rsid w:val="00B42A97"/>
    <w:rsid w:val="00B43454"/>
    <w:rsid w:val="00B4737F"/>
    <w:rsid w:val="00B6557E"/>
    <w:rsid w:val="00B705CE"/>
    <w:rsid w:val="00B90A24"/>
    <w:rsid w:val="00B937B0"/>
    <w:rsid w:val="00B94404"/>
    <w:rsid w:val="00B970EF"/>
    <w:rsid w:val="00BA2568"/>
    <w:rsid w:val="00BA3A74"/>
    <w:rsid w:val="00BA45EF"/>
    <w:rsid w:val="00BA4709"/>
    <w:rsid w:val="00BB20E8"/>
    <w:rsid w:val="00BB3344"/>
    <w:rsid w:val="00BC32A5"/>
    <w:rsid w:val="00BD0A3B"/>
    <w:rsid w:val="00BD3458"/>
    <w:rsid w:val="00BF5438"/>
    <w:rsid w:val="00BF6106"/>
    <w:rsid w:val="00BF6BE6"/>
    <w:rsid w:val="00C04203"/>
    <w:rsid w:val="00C06CDE"/>
    <w:rsid w:val="00C07A5D"/>
    <w:rsid w:val="00C16AC2"/>
    <w:rsid w:val="00C2619C"/>
    <w:rsid w:val="00C37629"/>
    <w:rsid w:val="00C70940"/>
    <w:rsid w:val="00C718EC"/>
    <w:rsid w:val="00C75854"/>
    <w:rsid w:val="00C83261"/>
    <w:rsid w:val="00C86F79"/>
    <w:rsid w:val="00C87A05"/>
    <w:rsid w:val="00C924C0"/>
    <w:rsid w:val="00C93EF0"/>
    <w:rsid w:val="00CA3F8A"/>
    <w:rsid w:val="00CC541B"/>
    <w:rsid w:val="00CD466B"/>
    <w:rsid w:val="00CD7A69"/>
    <w:rsid w:val="00CE474E"/>
    <w:rsid w:val="00CE5279"/>
    <w:rsid w:val="00CF1C9A"/>
    <w:rsid w:val="00CF20CE"/>
    <w:rsid w:val="00D06FF2"/>
    <w:rsid w:val="00D13FDE"/>
    <w:rsid w:val="00D34269"/>
    <w:rsid w:val="00D349B9"/>
    <w:rsid w:val="00D37BAE"/>
    <w:rsid w:val="00D43570"/>
    <w:rsid w:val="00D45769"/>
    <w:rsid w:val="00D544D0"/>
    <w:rsid w:val="00D6444B"/>
    <w:rsid w:val="00D65DA8"/>
    <w:rsid w:val="00D71256"/>
    <w:rsid w:val="00D73568"/>
    <w:rsid w:val="00D85341"/>
    <w:rsid w:val="00DA2FD1"/>
    <w:rsid w:val="00DB5958"/>
    <w:rsid w:val="00DB796D"/>
    <w:rsid w:val="00DC2037"/>
    <w:rsid w:val="00DC3BF1"/>
    <w:rsid w:val="00DE01BF"/>
    <w:rsid w:val="00DE3428"/>
    <w:rsid w:val="00DE64FA"/>
    <w:rsid w:val="00DF1AA5"/>
    <w:rsid w:val="00DF1EA5"/>
    <w:rsid w:val="00DF21FC"/>
    <w:rsid w:val="00DF4E8B"/>
    <w:rsid w:val="00DF763E"/>
    <w:rsid w:val="00E02B9B"/>
    <w:rsid w:val="00E15FAF"/>
    <w:rsid w:val="00E17D42"/>
    <w:rsid w:val="00E30272"/>
    <w:rsid w:val="00E30FD6"/>
    <w:rsid w:val="00E35E02"/>
    <w:rsid w:val="00E36E62"/>
    <w:rsid w:val="00E46238"/>
    <w:rsid w:val="00E631C3"/>
    <w:rsid w:val="00E7003D"/>
    <w:rsid w:val="00E70956"/>
    <w:rsid w:val="00E747C5"/>
    <w:rsid w:val="00E84471"/>
    <w:rsid w:val="00EA0B12"/>
    <w:rsid w:val="00EA1F3F"/>
    <w:rsid w:val="00EA5DC7"/>
    <w:rsid w:val="00EB16BB"/>
    <w:rsid w:val="00EC5EB0"/>
    <w:rsid w:val="00EC6840"/>
    <w:rsid w:val="00EE535E"/>
    <w:rsid w:val="00EF0767"/>
    <w:rsid w:val="00EF19CC"/>
    <w:rsid w:val="00EF789E"/>
    <w:rsid w:val="00F11389"/>
    <w:rsid w:val="00F113ED"/>
    <w:rsid w:val="00F1604B"/>
    <w:rsid w:val="00F26112"/>
    <w:rsid w:val="00F328A4"/>
    <w:rsid w:val="00F368F3"/>
    <w:rsid w:val="00F43D9B"/>
    <w:rsid w:val="00F475A6"/>
    <w:rsid w:val="00F5463D"/>
    <w:rsid w:val="00F55916"/>
    <w:rsid w:val="00F5633C"/>
    <w:rsid w:val="00F60B51"/>
    <w:rsid w:val="00F80A09"/>
    <w:rsid w:val="00F8562A"/>
    <w:rsid w:val="00F9040C"/>
    <w:rsid w:val="00FA1F65"/>
    <w:rsid w:val="00FA6EE2"/>
    <w:rsid w:val="00FB713A"/>
    <w:rsid w:val="00FC224C"/>
    <w:rsid w:val="00FC6F97"/>
    <w:rsid w:val="00FD0EBB"/>
    <w:rsid w:val="00FD6708"/>
    <w:rsid w:val="00FE0612"/>
    <w:rsid w:val="00FE1EAF"/>
    <w:rsid w:val="00FF261D"/>
    <w:rsid w:val="00FF62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9C0EC"/>
  <w15:chartTrackingRefBased/>
  <w15:docId w15:val="{A595E9E6-F891-408D-A2B8-E433AAEF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2AA"/>
    <w:pPr>
      <w:jc w:val="both"/>
    </w:pPr>
  </w:style>
  <w:style w:type="paragraph" w:styleId="Titre1">
    <w:name w:val="heading 1"/>
    <w:basedOn w:val="Normal"/>
    <w:next w:val="Normal"/>
    <w:link w:val="Titre1Car"/>
    <w:uiPriority w:val="9"/>
    <w:qFormat/>
    <w:rsid w:val="007B7B5C"/>
    <w:pPr>
      <w:keepNext/>
      <w:keepLines/>
      <w:spacing w:before="240"/>
      <w:outlineLvl w:val="0"/>
    </w:pPr>
    <w:rPr>
      <w:rFonts w:asciiTheme="majorHAnsi" w:eastAsiaTheme="majorEastAsia" w:hAnsiTheme="majorHAnsi" w:cstheme="majorBidi"/>
      <w:color w:val="2F5496" w:themeColor="accent1" w:themeShade="BF"/>
      <w:sz w:val="30"/>
      <w:szCs w:val="32"/>
    </w:rPr>
  </w:style>
  <w:style w:type="paragraph" w:styleId="Titre2">
    <w:name w:val="heading 2"/>
    <w:basedOn w:val="Normal"/>
    <w:next w:val="Normal"/>
    <w:link w:val="Titre2Car"/>
    <w:uiPriority w:val="9"/>
    <w:unhideWhenUsed/>
    <w:qFormat/>
    <w:rsid w:val="00C75854"/>
    <w:pPr>
      <w:keepNext/>
      <w:spacing w:line="240" w:lineRule="auto"/>
      <w:contextualSpacing/>
      <w:jc w:val="left"/>
      <w:outlineLvl w:val="1"/>
    </w:pPr>
    <w:rPr>
      <w:rFonts w:asciiTheme="majorHAnsi" w:eastAsiaTheme="majorEastAsia" w:hAnsiTheme="majorHAnsi" w:cstheme="majorBidi"/>
      <w:b/>
      <w:color w:val="2F5496" w:themeColor="accent1" w:themeShade="BF"/>
      <w:sz w:val="28"/>
      <w:szCs w:val="26"/>
    </w:rPr>
  </w:style>
  <w:style w:type="paragraph" w:styleId="Titre3">
    <w:name w:val="heading 3"/>
    <w:basedOn w:val="Normal"/>
    <w:next w:val="Normal"/>
    <w:link w:val="Titre3Car"/>
    <w:autoRedefine/>
    <w:uiPriority w:val="9"/>
    <w:unhideWhenUsed/>
    <w:qFormat/>
    <w:rsid w:val="00EA1F3F"/>
    <w:pPr>
      <w:spacing w:before="40" w:line="240" w:lineRule="auto"/>
      <w:outlineLvl w:val="2"/>
    </w:pPr>
    <w:rPr>
      <w:rFonts w:asciiTheme="majorHAnsi" w:eastAsiaTheme="majorEastAsia" w:hAnsiTheme="majorHAnsi"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B7B5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7B7B5C"/>
    <w:rPr>
      <w:rFonts w:asciiTheme="majorHAnsi" w:eastAsiaTheme="majorEastAsia" w:hAnsiTheme="majorHAnsi" w:cstheme="majorBidi"/>
      <w:color w:val="2F5496" w:themeColor="accent1" w:themeShade="BF"/>
      <w:sz w:val="30"/>
      <w:szCs w:val="32"/>
    </w:rPr>
  </w:style>
  <w:style w:type="character" w:customStyle="1" w:styleId="Titre2Car">
    <w:name w:val="Titre 2 Car"/>
    <w:basedOn w:val="Policepardfaut"/>
    <w:link w:val="Titre2"/>
    <w:uiPriority w:val="9"/>
    <w:rsid w:val="00C75854"/>
    <w:rPr>
      <w:rFonts w:asciiTheme="majorHAnsi" w:eastAsiaTheme="majorEastAsia" w:hAnsiTheme="majorHAnsi" w:cstheme="majorBidi"/>
      <w:b/>
      <w:color w:val="2F5496" w:themeColor="accent1" w:themeShade="BF"/>
      <w:sz w:val="28"/>
      <w:szCs w:val="26"/>
    </w:rPr>
  </w:style>
  <w:style w:type="character" w:customStyle="1" w:styleId="Titre3Car">
    <w:name w:val="Titre 3 Car"/>
    <w:basedOn w:val="Policepardfaut"/>
    <w:link w:val="Titre3"/>
    <w:uiPriority w:val="9"/>
    <w:rsid w:val="00EA1F3F"/>
    <w:rPr>
      <w:rFonts w:asciiTheme="majorHAnsi" w:eastAsiaTheme="majorEastAsia" w:hAnsiTheme="majorHAnsi" w:cstheme="majorBidi"/>
      <w:b/>
      <w:szCs w:val="24"/>
    </w:rPr>
  </w:style>
  <w:style w:type="paragraph" w:styleId="Paragraphedeliste">
    <w:name w:val="List Paragraph"/>
    <w:basedOn w:val="Normal"/>
    <w:uiPriority w:val="1"/>
    <w:qFormat/>
    <w:rsid w:val="007B7B5C"/>
    <w:pPr>
      <w:ind w:left="720"/>
      <w:contextualSpacing/>
    </w:pPr>
  </w:style>
  <w:style w:type="character" w:styleId="Accentuation">
    <w:name w:val="Emphasis"/>
    <w:basedOn w:val="Policepardfaut"/>
    <w:uiPriority w:val="20"/>
    <w:qFormat/>
    <w:rsid w:val="00316E4C"/>
    <w:rPr>
      <w:i/>
      <w:iCs/>
    </w:rPr>
  </w:style>
  <w:style w:type="paragraph" w:styleId="En-ttedetabledesmatires">
    <w:name w:val="TOC Heading"/>
    <w:basedOn w:val="Titre1"/>
    <w:next w:val="Normal"/>
    <w:uiPriority w:val="39"/>
    <w:unhideWhenUsed/>
    <w:qFormat/>
    <w:rsid w:val="00D73568"/>
    <w:pPr>
      <w:outlineLvl w:val="9"/>
    </w:pPr>
    <w:rPr>
      <w:sz w:val="32"/>
      <w:lang w:eastAsia="fr-CA"/>
    </w:rPr>
  </w:style>
  <w:style w:type="paragraph" w:styleId="TM1">
    <w:name w:val="toc 1"/>
    <w:basedOn w:val="Normal"/>
    <w:next w:val="Normal"/>
    <w:autoRedefine/>
    <w:uiPriority w:val="39"/>
    <w:unhideWhenUsed/>
    <w:rsid w:val="009E527F"/>
    <w:pPr>
      <w:tabs>
        <w:tab w:val="right" w:leader="dot" w:pos="11310"/>
      </w:tabs>
      <w:spacing w:after="100"/>
      <w:ind w:right="405"/>
    </w:pPr>
  </w:style>
  <w:style w:type="paragraph" w:styleId="TM2">
    <w:name w:val="toc 2"/>
    <w:basedOn w:val="Normal"/>
    <w:next w:val="Normal"/>
    <w:autoRedefine/>
    <w:uiPriority w:val="39"/>
    <w:unhideWhenUsed/>
    <w:rsid w:val="00D73568"/>
    <w:pPr>
      <w:spacing w:after="100"/>
      <w:ind w:left="220"/>
    </w:pPr>
  </w:style>
  <w:style w:type="character" w:styleId="Lienhypertexte">
    <w:name w:val="Hyperlink"/>
    <w:basedOn w:val="Policepardfaut"/>
    <w:uiPriority w:val="99"/>
    <w:unhideWhenUsed/>
    <w:rsid w:val="00D73568"/>
    <w:rPr>
      <w:color w:val="0563C1" w:themeColor="hyperlink"/>
      <w:u w:val="single"/>
    </w:rPr>
  </w:style>
  <w:style w:type="character" w:customStyle="1" w:styleId="st">
    <w:name w:val="st"/>
    <w:basedOn w:val="Policepardfaut"/>
    <w:rsid w:val="006427D7"/>
  </w:style>
  <w:style w:type="character" w:styleId="Appelnotedebasdep">
    <w:name w:val="footnote reference"/>
    <w:basedOn w:val="Policepardfaut"/>
    <w:uiPriority w:val="99"/>
    <w:semiHidden/>
    <w:unhideWhenUsed/>
    <w:rsid w:val="006427D7"/>
    <w:rPr>
      <w:vertAlign w:val="superscript"/>
    </w:rPr>
  </w:style>
  <w:style w:type="paragraph" w:styleId="TM3">
    <w:name w:val="toc 3"/>
    <w:basedOn w:val="Normal"/>
    <w:next w:val="Normal"/>
    <w:autoRedefine/>
    <w:uiPriority w:val="39"/>
    <w:unhideWhenUsed/>
    <w:rsid w:val="00EE535E"/>
    <w:pPr>
      <w:spacing w:after="100"/>
      <w:ind w:left="440"/>
    </w:pPr>
  </w:style>
  <w:style w:type="paragraph" w:styleId="Corpsdetexte">
    <w:name w:val="Body Text"/>
    <w:basedOn w:val="Normal"/>
    <w:link w:val="CorpsdetexteCar"/>
    <w:uiPriority w:val="1"/>
    <w:qFormat/>
    <w:rsid w:val="00A17488"/>
    <w:pPr>
      <w:widowControl w:val="0"/>
      <w:autoSpaceDE w:val="0"/>
      <w:autoSpaceDN w:val="0"/>
      <w:spacing w:line="240" w:lineRule="auto"/>
      <w:jc w:val="left"/>
    </w:pPr>
    <w:rPr>
      <w:rFonts w:ascii="Gill Sans MT" w:eastAsia="Gill Sans MT" w:hAnsi="Gill Sans MT" w:cs="Gill Sans MT"/>
      <w:b/>
      <w:bCs/>
      <w:sz w:val="26"/>
      <w:szCs w:val="26"/>
      <w:lang w:eastAsia="fr-CA" w:bidi="fr-CA"/>
    </w:rPr>
  </w:style>
  <w:style w:type="character" w:customStyle="1" w:styleId="CorpsdetexteCar">
    <w:name w:val="Corps de texte Car"/>
    <w:basedOn w:val="Policepardfaut"/>
    <w:link w:val="Corpsdetexte"/>
    <w:uiPriority w:val="1"/>
    <w:rsid w:val="00A17488"/>
    <w:rPr>
      <w:rFonts w:ascii="Gill Sans MT" w:eastAsia="Gill Sans MT" w:hAnsi="Gill Sans MT" w:cs="Gill Sans MT"/>
      <w:b/>
      <w:bCs/>
      <w:sz w:val="26"/>
      <w:szCs w:val="26"/>
      <w:lang w:eastAsia="fr-CA" w:bidi="fr-CA"/>
    </w:rPr>
  </w:style>
  <w:style w:type="paragraph" w:styleId="En-tte">
    <w:name w:val="header"/>
    <w:basedOn w:val="Normal"/>
    <w:link w:val="En-tteCar"/>
    <w:uiPriority w:val="99"/>
    <w:unhideWhenUsed/>
    <w:rsid w:val="000400BA"/>
    <w:pPr>
      <w:tabs>
        <w:tab w:val="center" w:pos="4320"/>
        <w:tab w:val="right" w:pos="8640"/>
      </w:tabs>
      <w:spacing w:line="240" w:lineRule="auto"/>
    </w:pPr>
  </w:style>
  <w:style w:type="character" w:customStyle="1" w:styleId="En-tteCar">
    <w:name w:val="En-tête Car"/>
    <w:basedOn w:val="Policepardfaut"/>
    <w:link w:val="En-tte"/>
    <w:uiPriority w:val="99"/>
    <w:rsid w:val="000400BA"/>
  </w:style>
  <w:style w:type="paragraph" w:styleId="Pieddepage">
    <w:name w:val="footer"/>
    <w:basedOn w:val="Normal"/>
    <w:link w:val="PieddepageCar"/>
    <w:uiPriority w:val="99"/>
    <w:unhideWhenUsed/>
    <w:rsid w:val="000400BA"/>
    <w:pPr>
      <w:tabs>
        <w:tab w:val="center" w:pos="4320"/>
        <w:tab w:val="right" w:pos="8640"/>
      </w:tabs>
      <w:spacing w:line="240" w:lineRule="auto"/>
    </w:pPr>
  </w:style>
  <w:style w:type="character" w:customStyle="1" w:styleId="PieddepageCar">
    <w:name w:val="Pied de page Car"/>
    <w:basedOn w:val="Policepardfaut"/>
    <w:link w:val="Pieddepage"/>
    <w:uiPriority w:val="99"/>
    <w:rsid w:val="000400BA"/>
  </w:style>
  <w:style w:type="paragraph" w:styleId="Notedebasdepage">
    <w:name w:val="footnote text"/>
    <w:basedOn w:val="Normal"/>
    <w:link w:val="NotedebasdepageCar"/>
    <w:unhideWhenUsed/>
    <w:rsid w:val="00D349B9"/>
    <w:pPr>
      <w:spacing w:line="240" w:lineRule="auto"/>
    </w:pPr>
    <w:rPr>
      <w:sz w:val="20"/>
      <w:szCs w:val="20"/>
    </w:rPr>
  </w:style>
  <w:style w:type="character" w:customStyle="1" w:styleId="NotedebasdepageCar">
    <w:name w:val="Note de bas de page Car"/>
    <w:basedOn w:val="Policepardfaut"/>
    <w:link w:val="Notedebasdepage"/>
    <w:rsid w:val="00D349B9"/>
    <w:rPr>
      <w:sz w:val="20"/>
      <w:szCs w:val="20"/>
    </w:rPr>
  </w:style>
  <w:style w:type="paragraph" w:styleId="Textedebulles">
    <w:name w:val="Balloon Text"/>
    <w:basedOn w:val="Normal"/>
    <w:link w:val="TextedebullesCar"/>
    <w:uiPriority w:val="99"/>
    <w:semiHidden/>
    <w:unhideWhenUsed/>
    <w:rsid w:val="002D79D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79D0"/>
    <w:rPr>
      <w:rFonts w:ascii="Segoe UI" w:hAnsi="Segoe UI" w:cs="Segoe UI"/>
      <w:sz w:val="18"/>
      <w:szCs w:val="18"/>
    </w:rPr>
  </w:style>
  <w:style w:type="character" w:styleId="Numrodepage">
    <w:name w:val="page number"/>
    <w:basedOn w:val="Policepardfaut"/>
    <w:semiHidden/>
    <w:rsid w:val="0030420E"/>
  </w:style>
  <w:style w:type="character" w:customStyle="1" w:styleId="acopre">
    <w:name w:val="acopre"/>
    <w:basedOn w:val="Policepardfaut"/>
    <w:rsid w:val="00242E05"/>
  </w:style>
  <w:style w:type="paragraph" w:customStyle="1" w:styleId="Default">
    <w:name w:val="Default"/>
    <w:rsid w:val="00EB16BB"/>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65395">
      <w:bodyDiv w:val="1"/>
      <w:marLeft w:val="0"/>
      <w:marRight w:val="0"/>
      <w:marTop w:val="0"/>
      <w:marBottom w:val="0"/>
      <w:divBdr>
        <w:top w:val="none" w:sz="0" w:space="0" w:color="auto"/>
        <w:left w:val="none" w:sz="0" w:space="0" w:color="auto"/>
        <w:bottom w:val="none" w:sz="0" w:space="0" w:color="auto"/>
        <w:right w:val="none" w:sz="0" w:space="0" w:color="auto"/>
      </w:divBdr>
      <w:divsChild>
        <w:div w:id="203758111">
          <w:marLeft w:val="0"/>
          <w:marRight w:val="0"/>
          <w:marTop w:val="0"/>
          <w:marBottom w:val="0"/>
          <w:divBdr>
            <w:top w:val="none" w:sz="0" w:space="0" w:color="auto"/>
            <w:left w:val="none" w:sz="0" w:space="0" w:color="auto"/>
            <w:bottom w:val="none" w:sz="0" w:space="0" w:color="auto"/>
            <w:right w:val="none" w:sz="0" w:space="0" w:color="auto"/>
          </w:divBdr>
        </w:div>
      </w:divsChild>
    </w:div>
    <w:div w:id="1212957147">
      <w:bodyDiv w:val="1"/>
      <w:marLeft w:val="0"/>
      <w:marRight w:val="0"/>
      <w:marTop w:val="0"/>
      <w:marBottom w:val="0"/>
      <w:divBdr>
        <w:top w:val="none" w:sz="0" w:space="0" w:color="auto"/>
        <w:left w:val="none" w:sz="0" w:space="0" w:color="auto"/>
        <w:bottom w:val="none" w:sz="0" w:space="0" w:color="auto"/>
        <w:right w:val="none" w:sz="0" w:space="0" w:color="auto"/>
      </w:divBdr>
      <w:divsChild>
        <w:div w:id="126491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304D22-F5D8-450C-9348-596073E6EDB2}"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fr-CA"/>
        </a:p>
      </dgm:t>
    </dgm:pt>
    <dgm:pt modelId="{74A4CEB9-38DD-47D2-86CE-AF05B0498C92}">
      <dgm:prSet phldrT="[Texte]" custT="1"/>
      <dgm:spPr/>
      <dgm:t>
        <a:bodyPr/>
        <a:lstStyle/>
        <a:p>
          <a:pPr>
            <a:spcAft>
              <a:spcPts val="0"/>
            </a:spcAft>
          </a:pPr>
          <a:r>
            <a:rPr lang="fr-CA" sz="1050" baseline="0"/>
            <a:t>Sans diagnostic, présentant des besoins </a:t>
          </a:r>
        </a:p>
        <a:p>
          <a:pPr>
            <a:spcAft>
              <a:spcPts val="0"/>
            </a:spcAft>
          </a:pPr>
          <a:r>
            <a:rPr lang="fr-CA" sz="1050" baseline="0"/>
            <a:t>particuliers appuyés sur des observations</a:t>
          </a:r>
        </a:p>
      </dgm:t>
    </dgm:pt>
    <dgm:pt modelId="{EB4CE782-C8CA-41E7-9FB9-292506D54813}" type="parTrans" cxnId="{A33F6A71-7C7A-4A41-803D-9C12FC0D9747}">
      <dgm:prSet/>
      <dgm:spPr/>
      <dgm:t>
        <a:bodyPr/>
        <a:lstStyle/>
        <a:p>
          <a:endParaRPr lang="fr-CA"/>
        </a:p>
      </dgm:t>
    </dgm:pt>
    <dgm:pt modelId="{EC914CDF-C24E-4F93-B9F6-A9B11301D86B}" type="sibTrans" cxnId="{A33F6A71-7C7A-4A41-803D-9C12FC0D9747}">
      <dgm:prSet/>
      <dgm:spPr/>
      <dgm:t>
        <a:bodyPr/>
        <a:lstStyle/>
        <a:p>
          <a:endParaRPr lang="fr-CA"/>
        </a:p>
      </dgm:t>
    </dgm:pt>
    <dgm:pt modelId="{4ADC464F-1800-46B5-B3AB-1C8991473677}">
      <dgm:prSet phldrT="[Texte]" custT="1"/>
      <dgm:spPr/>
      <dgm:t>
        <a:bodyPr/>
        <a:lstStyle/>
        <a:p>
          <a:pPr>
            <a:spcAft>
              <a:spcPts val="0"/>
            </a:spcAft>
          </a:pPr>
          <a:r>
            <a:rPr lang="fr-CA" sz="1050" baseline="0"/>
            <a:t>Sensibilisation auprès des parents  </a:t>
          </a:r>
        </a:p>
      </dgm:t>
    </dgm:pt>
    <dgm:pt modelId="{BC1069B7-494F-473F-A565-C58C27F53D9B}" type="parTrans" cxnId="{6DD92EE7-D815-4B29-81CB-C37888D01908}">
      <dgm:prSet/>
      <dgm:spPr/>
      <dgm:t>
        <a:bodyPr/>
        <a:lstStyle/>
        <a:p>
          <a:endParaRPr lang="fr-CA"/>
        </a:p>
      </dgm:t>
    </dgm:pt>
    <dgm:pt modelId="{471ED372-473B-4AC6-9682-7A4B499398C1}" type="sibTrans" cxnId="{6DD92EE7-D815-4B29-81CB-C37888D01908}">
      <dgm:prSet/>
      <dgm:spPr/>
      <dgm:t>
        <a:bodyPr/>
        <a:lstStyle/>
        <a:p>
          <a:endParaRPr lang="fr-CA"/>
        </a:p>
      </dgm:t>
    </dgm:pt>
    <dgm:pt modelId="{C0832CC8-9B40-45F3-A4E3-2285D5C716CC}">
      <dgm:prSet phldrT="[Texte]" custT="1"/>
      <dgm:spPr/>
      <dgm:t>
        <a:bodyPr/>
        <a:lstStyle/>
        <a:p>
          <a:pPr>
            <a:spcAft>
              <a:spcPts val="0"/>
            </a:spcAft>
          </a:pPr>
          <a:r>
            <a:rPr lang="fr-CA" sz="1050" baseline="0"/>
            <a:t>Utilisation par le CPE d’un outil de détection (GED) pour mieux comprendre </a:t>
          </a:r>
        </a:p>
        <a:p>
          <a:pPr>
            <a:spcAft>
              <a:spcPts val="0"/>
            </a:spcAft>
          </a:pPr>
          <a:r>
            <a:rPr lang="fr-CA" sz="1050" baseline="0"/>
            <a:t>et préciser les besoins</a:t>
          </a:r>
        </a:p>
      </dgm:t>
    </dgm:pt>
    <dgm:pt modelId="{F1D980EF-B96A-4391-90A9-787D953D7C01}" type="parTrans" cxnId="{A579ACE3-4E60-4326-AF5D-1D5F806A43B0}">
      <dgm:prSet/>
      <dgm:spPr/>
      <dgm:t>
        <a:bodyPr/>
        <a:lstStyle/>
        <a:p>
          <a:endParaRPr lang="fr-CA"/>
        </a:p>
      </dgm:t>
    </dgm:pt>
    <dgm:pt modelId="{32433762-7590-47F6-8393-343CE3C5431C}" type="sibTrans" cxnId="{A579ACE3-4E60-4326-AF5D-1D5F806A43B0}">
      <dgm:prSet/>
      <dgm:spPr/>
      <dgm:t>
        <a:bodyPr/>
        <a:lstStyle/>
        <a:p>
          <a:endParaRPr lang="fr-CA"/>
        </a:p>
      </dgm:t>
    </dgm:pt>
    <dgm:pt modelId="{25C65500-07A5-46C3-A024-3D2C1502B4F0}">
      <dgm:prSet phldrT="[Texte]" custT="1"/>
      <dgm:spPr/>
      <dgm:t>
        <a:bodyPr/>
        <a:lstStyle/>
        <a:p>
          <a:pPr>
            <a:spcAft>
              <a:spcPts val="0"/>
            </a:spcAft>
          </a:pPr>
          <a:r>
            <a:rPr lang="fr-CA" sz="1200" b="0" i="0" baseline="0"/>
            <a:t>Avec  rapport du professionnel complété ou diagnostic</a:t>
          </a:r>
        </a:p>
      </dgm:t>
    </dgm:pt>
    <dgm:pt modelId="{ECB4D7A2-BFEA-4808-ACC0-7EFF057FB19B}" type="parTrans" cxnId="{3D109AF6-FC73-487E-8260-B32CE650ED78}">
      <dgm:prSet/>
      <dgm:spPr/>
      <dgm:t>
        <a:bodyPr/>
        <a:lstStyle/>
        <a:p>
          <a:endParaRPr lang="fr-CA"/>
        </a:p>
      </dgm:t>
    </dgm:pt>
    <dgm:pt modelId="{882F4D3A-57F3-4EDD-A24C-85D43534B5A6}" type="sibTrans" cxnId="{3D109AF6-FC73-487E-8260-B32CE650ED78}">
      <dgm:prSet/>
      <dgm:spPr/>
      <dgm:t>
        <a:bodyPr/>
        <a:lstStyle/>
        <a:p>
          <a:endParaRPr lang="fr-CA"/>
        </a:p>
      </dgm:t>
    </dgm:pt>
    <dgm:pt modelId="{15F1D203-76F7-47EE-A661-40DABFFE41EA}">
      <dgm:prSet phldrT="[Texte]" custT="1"/>
      <dgm:spPr/>
      <dgm:t>
        <a:bodyPr/>
        <a:lstStyle/>
        <a:p>
          <a:pPr>
            <a:spcAft>
              <a:spcPts val="0"/>
            </a:spcAft>
          </a:pPr>
          <a:r>
            <a:rPr lang="fr-CA" sz="1050" baseline="0"/>
            <a:t>Allocation pour l’intégration </a:t>
          </a:r>
        </a:p>
        <a:p>
          <a:pPr>
            <a:spcAft>
              <a:spcPts val="0"/>
            </a:spcAft>
          </a:pPr>
          <a:r>
            <a:rPr lang="fr-CA" sz="1050" baseline="0"/>
            <a:t>d’un enfant handicapé</a:t>
          </a:r>
        </a:p>
      </dgm:t>
    </dgm:pt>
    <dgm:pt modelId="{56A8A12A-F887-4E26-9E04-F527E51D9FAA}" type="parTrans" cxnId="{C9BCEB20-A504-4BEA-949F-A4A21A55E490}">
      <dgm:prSet/>
      <dgm:spPr/>
      <dgm:t>
        <a:bodyPr/>
        <a:lstStyle/>
        <a:p>
          <a:endParaRPr lang="fr-CA"/>
        </a:p>
      </dgm:t>
    </dgm:pt>
    <dgm:pt modelId="{93076635-20ED-4FB4-805F-32F6C2DAE57B}" type="sibTrans" cxnId="{C9BCEB20-A504-4BEA-949F-A4A21A55E490}">
      <dgm:prSet/>
      <dgm:spPr/>
      <dgm:t>
        <a:bodyPr/>
        <a:lstStyle/>
        <a:p>
          <a:endParaRPr lang="fr-CA"/>
        </a:p>
      </dgm:t>
    </dgm:pt>
    <dgm:pt modelId="{45629CDE-AC49-4996-84AE-D25DE2A2D987}">
      <dgm:prSet phldrT="[Texte]" custT="1"/>
      <dgm:spPr/>
      <dgm:t>
        <a:bodyPr/>
        <a:lstStyle/>
        <a:p>
          <a:pPr>
            <a:spcAft>
              <a:spcPts val="0"/>
            </a:spcAft>
          </a:pPr>
          <a:r>
            <a:rPr lang="fr-CA" sz="1050" baseline="0"/>
            <a:t>Plan de service individualisé (PSI) avec les </a:t>
          </a:r>
        </a:p>
        <a:p>
          <a:pPr>
            <a:spcAft>
              <a:spcPts val="0"/>
            </a:spcAft>
          </a:pPr>
          <a:r>
            <a:rPr lang="fr-CA" sz="1050" baseline="0"/>
            <a:t>parents, les professionnels effectuant un </a:t>
          </a:r>
        </a:p>
        <a:p>
          <a:pPr>
            <a:spcAft>
              <a:spcPts val="0"/>
            </a:spcAft>
          </a:pPr>
          <a:r>
            <a:rPr lang="fr-CA" sz="1050" baseline="0"/>
            <a:t>suivi auprès de l’enfant,  l'éducatrice et la  DAI</a:t>
          </a:r>
        </a:p>
      </dgm:t>
    </dgm:pt>
    <dgm:pt modelId="{BBEEAE12-FACB-4153-A319-8F9843687CBC}" type="parTrans" cxnId="{1886E7D2-0D77-40CD-9011-1335FA2227DE}">
      <dgm:prSet/>
      <dgm:spPr/>
      <dgm:t>
        <a:bodyPr/>
        <a:lstStyle/>
        <a:p>
          <a:endParaRPr lang="fr-CA"/>
        </a:p>
      </dgm:t>
    </dgm:pt>
    <dgm:pt modelId="{9343E006-1FF8-4786-B932-F7407A372AB2}" type="sibTrans" cxnId="{1886E7D2-0D77-40CD-9011-1335FA2227DE}">
      <dgm:prSet/>
      <dgm:spPr/>
      <dgm:t>
        <a:bodyPr/>
        <a:lstStyle/>
        <a:p>
          <a:endParaRPr lang="fr-CA"/>
        </a:p>
      </dgm:t>
    </dgm:pt>
    <dgm:pt modelId="{F4BF0382-4769-4D61-8E9B-62C44A970A17}">
      <dgm:prSet custT="1"/>
      <dgm:spPr/>
      <dgm:t>
        <a:bodyPr/>
        <a:lstStyle/>
        <a:p>
          <a:pPr>
            <a:spcAft>
              <a:spcPts val="0"/>
            </a:spcAft>
          </a:pPr>
          <a:r>
            <a:rPr lang="fr-CA" sz="1050"/>
            <a:t>Identification d'une difficulté au niveau du </a:t>
          </a:r>
        </a:p>
        <a:p>
          <a:pPr>
            <a:spcAft>
              <a:spcPts val="0"/>
            </a:spcAft>
          </a:pPr>
          <a:r>
            <a:rPr lang="fr-CA" sz="1050"/>
            <a:t>développement s'il y a lieu</a:t>
          </a:r>
        </a:p>
      </dgm:t>
    </dgm:pt>
    <dgm:pt modelId="{C885AD92-047C-47C8-B3B8-618ACCB45033}" type="parTrans" cxnId="{A62017D6-8BF6-4D22-863E-0CF5DABE870E}">
      <dgm:prSet/>
      <dgm:spPr/>
      <dgm:t>
        <a:bodyPr/>
        <a:lstStyle/>
        <a:p>
          <a:endParaRPr lang="fr-CA"/>
        </a:p>
      </dgm:t>
    </dgm:pt>
    <dgm:pt modelId="{FB42F86A-0658-45AA-BBA8-B4C8A3867264}" type="sibTrans" cxnId="{A62017D6-8BF6-4D22-863E-0CF5DABE870E}">
      <dgm:prSet/>
      <dgm:spPr/>
      <dgm:t>
        <a:bodyPr/>
        <a:lstStyle/>
        <a:p>
          <a:endParaRPr lang="fr-CA"/>
        </a:p>
      </dgm:t>
    </dgm:pt>
    <dgm:pt modelId="{93CE6922-8520-490D-9443-29059CF164A5}">
      <dgm:prSet custT="1"/>
      <dgm:spPr/>
      <dgm:t>
        <a:bodyPr/>
        <a:lstStyle/>
        <a:p>
          <a:pPr>
            <a:spcAft>
              <a:spcPts val="0"/>
            </a:spcAft>
          </a:pPr>
          <a:r>
            <a:rPr lang="fr-CA" sz="1050" baseline="0"/>
            <a:t>Direction des parents vers une ou des ressources externes ou demande de soutien auprès du CLSC.</a:t>
          </a:r>
        </a:p>
      </dgm:t>
    </dgm:pt>
    <dgm:pt modelId="{B0814DBB-41B0-438A-971D-231348C8E639}" type="parTrans" cxnId="{086D133E-040D-4493-830C-E6E1A41CA359}">
      <dgm:prSet/>
      <dgm:spPr/>
      <dgm:t>
        <a:bodyPr/>
        <a:lstStyle/>
        <a:p>
          <a:endParaRPr lang="fr-CA"/>
        </a:p>
      </dgm:t>
    </dgm:pt>
    <dgm:pt modelId="{067E68E6-D09C-4EFD-A059-8F5486F81336}" type="sibTrans" cxnId="{086D133E-040D-4493-830C-E6E1A41CA359}">
      <dgm:prSet/>
      <dgm:spPr/>
      <dgm:t>
        <a:bodyPr/>
        <a:lstStyle/>
        <a:p>
          <a:endParaRPr lang="fr-CA"/>
        </a:p>
      </dgm:t>
    </dgm:pt>
    <dgm:pt modelId="{020A14BE-81A3-4867-9854-75AF8C07D435}">
      <dgm:prSet custT="1"/>
      <dgm:spPr/>
      <dgm:t>
        <a:bodyPr/>
        <a:lstStyle/>
        <a:p>
          <a:pPr>
            <a:spcAft>
              <a:spcPts val="0"/>
            </a:spcAft>
          </a:pPr>
          <a:r>
            <a:rPr lang="fr-CA" sz="1050" baseline="0"/>
            <a:t>Évaluation par des professionnels externes</a:t>
          </a:r>
        </a:p>
        <a:p>
          <a:pPr>
            <a:spcAft>
              <a:spcPts val="0"/>
            </a:spcAft>
          </a:pPr>
          <a:r>
            <a:rPr lang="fr-CA" sz="1050" baseline="0"/>
            <a:t>du CLSC ou, selon le cas, par un professionnel de la santé</a:t>
          </a:r>
        </a:p>
      </dgm:t>
    </dgm:pt>
    <dgm:pt modelId="{DC7797AD-2881-4FC6-BED7-352C5B3E5093}" type="parTrans" cxnId="{DCF3F848-3BD2-4AAB-BB48-B929FAF42C7D}">
      <dgm:prSet/>
      <dgm:spPr/>
      <dgm:t>
        <a:bodyPr/>
        <a:lstStyle/>
        <a:p>
          <a:endParaRPr lang="fr-CA"/>
        </a:p>
      </dgm:t>
    </dgm:pt>
    <dgm:pt modelId="{E358E9BF-C2D2-47FB-9B7D-46E2C1FABF0F}" type="sibTrans" cxnId="{DCF3F848-3BD2-4AAB-BB48-B929FAF42C7D}">
      <dgm:prSet/>
      <dgm:spPr/>
      <dgm:t>
        <a:bodyPr/>
        <a:lstStyle/>
        <a:p>
          <a:endParaRPr lang="fr-CA"/>
        </a:p>
      </dgm:t>
    </dgm:pt>
    <dgm:pt modelId="{131FDC6F-1C49-433E-A980-A78D7889FDF6}">
      <dgm:prSet/>
      <dgm:spPr/>
      <dgm:t>
        <a:bodyPr/>
        <a:lstStyle/>
        <a:p>
          <a:pPr>
            <a:spcAft>
              <a:spcPts val="0"/>
            </a:spcAft>
          </a:pPr>
          <a:r>
            <a:rPr lang="fr-CA"/>
            <a:t>Rapport d’un professionnel indiquant la présence d’une incapacité significative, persistante et suffisante pour être un frein à l’accomplissement des activités normales d’un enfant de cet âge</a:t>
          </a:r>
        </a:p>
      </dgm:t>
    </dgm:pt>
    <dgm:pt modelId="{80DF1638-D1B7-4901-9703-63CAAD3FD43E}" type="parTrans" cxnId="{B4C4F896-0BDD-4F89-B515-9A764D3CA6E3}">
      <dgm:prSet/>
      <dgm:spPr/>
      <dgm:t>
        <a:bodyPr/>
        <a:lstStyle/>
        <a:p>
          <a:endParaRPr lang="fr-CA"/>
        </a:p>
      </dgm:t>
    </dgm:pt>
    <dgm:pt modelId="{13BD6BA0-34B2-4332-AF63-B9B33AE63938}" type="sibTrans" cxnId="{B4C4F896-0BDD-4F89-B515-9A764D3CA6E3}">
      <dgm:prSet/>
      <dgm:spPr/>
      <dgm:t>
        <a:bodyPr/>
        <a:lstStyle/>
        <a:p>
          <a:endParaRPr lang="fr-CA"/>
        </a:p>
      </dgm:t>
    </dgm:pt>
    <dgm:pt modelId="{3B811994-85FC-4E4B-BCC3-5116B65BC64F}">
      <dgm:prSet custT="1"/>
      <dgm:spPr/>
      <dgm:t>
        <a:bodyPr/>
        <a:lstStyle/>
        <a:p>
          <a:pPr>
            <a:spcAft>
              <a:spcPts val="0"/>
            </a:spcAft>
          </a:pPr>
          <a:r>
            <a:rPr lang="fr-CA" sz="1050" baseline="0"/>
            <a:t>Plan de soutien au développement (PSD) </a:t>
          </a:r>
        </a:p>
        <a:p>
          <a:pPr>
            <a:spcAft>
              <a:spcPts val="0"/>
            </a:spcAft>
          </a:pPr>
          <a:r>
            <a:rPr lang="fr-CA" sz="1050" baseline="0"/>
            <a:t>avec les parents et l’équipe éducative et la  DAI </a:t>
          </a:r>
        </a:p>
      </dgm:t>
    </dgm:pt>
    <dgm:pt modelId="{CDE6D1C3-6F8A-473D-B165-9A5573B3A23F}" type="parTrans" cxnId="{04364171-BAAA-46D3-B77D-224D9DD13111}">
      <dgm:prSet/>
      <dgm:spPr/>
      <dgm:t>
        <a:bodyPr/>
        <a:lstStyle/>
        <a:p>
          <a:endParaRPr lang="fr-CA"/>
        </a:p>
      </dgm:t>
    </dgm:pt>
    <dgm:pt modelId="{DA5678BB-C2D6-40FE-BA41-A8F0DB56BF90}" type="sibTrans" cxnId="{04364171-BAAA-46D3-B77D-224D9DD13111}">
      <dgm:prSet/>
      <dgm:spPr/>
      <dgm:t>
        <a:bodyPr/>
        <a:lstStyle/>
        <a:p>
          <a:endParaRPr lang="fr-CA"/>
        </a:p>
      </dgm:t>
    </dgm:pt>
    <dgm:pt modelId="{5259E5E7-9E81-4D76-B56D-9E7631527008}">
      <dgm:prSet custT="1"/>
      <dgm:spPr/>
      <dgm:t>
        <a:bodyPr/>
        <a:lstStyle/>
        <a:p>
          <a:pPr>
            <a:spcAft>
              <a:spcPts val="0"/>
            </a:spcAft>
          </a:pPr>
          <a:r>
            <a:rPr lang="fr-CA" sz="950" baseline="0"/>
            <a:t>Au besoin : mesure exceptionnelle de soutien à l’intégration dans les services de garde pour les enfants handicapés ayant d’importants besoins </a:t>
          </a:r>
        </a:p>
      </dgm:t>
    </dgm:pt>
    <dgm:pt modelId="{8242D945-C41D-4B80-AB66-F70422A9A6EA}" type="parTrans" cxnId="{C798E83D-7FF5-4D86-B740-D8BC5AA96D43}">
      <dgm:prSet/>
      <dgm:spPr/>
      <dgm:t>
        <a:bodyPr/>
        <a:lstStyle/>
        <a:p>
          <a:endParaRPr lang="fr-CA"/>
        </a:p>
      </dgm:t>
    </dgm:pt>
    <dgm:pt modelId="{D34FB9EE-94C8-457E-818D-D2922AA0D383}" type="sibTrans" cxnId="{C798E83D-7FF5-4D86-B740-D8BC5AA96D43}">
      <dgm:prSet/>
      <dgm:spPr/>
      <dgm:t>
        <a:bodyPr/>
        <a:lstStyle/>
        <a:p>
          <a:endParaRPr lang="fr-CA"/>
        </a:p>
      </dgm:t>
    </dgm:pt>
    <dgm:pt modelId="{4340806C-6F8F-4F1D-9F90-6F6158EDC6C1}" type="pres">
      <dgm:prSet presAssocID="{DE304D22-F5D8-450C-9348-596073E6EDB2}" presName="Name0" presStyleCnt="0">
        <dgm:presLayoutVars>
          <dgm:dir/>
          <dgm:animLvl val="lvl"/>
          <dgm:resizeHandles val="exact"/>
        </dgm:presLayoutVars>
      </dgm:prSet>
      <dgm:spPr/>
    </dgm:pt>
    <dgm:pt modelId="{741CFEAD-8F3C-4AB0-8103-7B01E7D872C4}" type="pres">
      <dgm:prSet presAssocID="{74A4CEB9-38DD-47D2-86CE-AF05B0498C92}" presName="vertFlow" presStyleCnt="0"/>
      <dgm:spPr/>
    </dgm:pt>
    <dgm:pt modelId="{EF480981-84E3-42E6-8D6E-DB9D0E892A29}" type="pres">
      <dgm:prSet presAssocID="{74A4CEB9-38DD-47D2-86CE-AF05B0498C92}" presName="header" presStyleLbl="node1" presStyleIdx="0" presStyleCnt="2"/>
      <dgm:spPr/>
    </dgm:pt>
    <dgm:pt modelId="{602B1092-4471-4F1F-956F-817B84D7184A}" type="pres">
      <dgm:prSet presAssocID="{BC1069B7-494F-473F-A565-C58C27F53D9B}" presName="parTrans" presStyleLbl="sibTrans2D1" presStyleIdx="0" presStyleCnt="10"/>
      <dgm:spPr/>
    </dgm:pt>
    <dgm:pt modelId="{E0C609CB-CC99-4580-BFB1-DF6B562E10BF}" type="pres">
      <dgm:prSet presAssocID="{4ADC464F-1800-46B5-B3AB-1C8991473677}" presName="child" presStyleLbl="alignAccFollowNode1" presStyleIdx="0" presStyleCnt="10">
        <dgm:presLayoutVars>
          <dgm:chMax val="0"/>
          <dgm:bulletEnabled val="1"/>
        </dgm:presLayoutVars>
      </dgm:prSet>
      <dgm:spPr/>
    </dgm:pt>
    <dgm:pt modelId="{8B575920-86E3-4DD1-976F-8463E344D5F6}" type="pres">
      <dgm:prSet presAssocID="{471ED372-473B-4AC6-9682-7A4B499398C1}" presName="sibTrans" presStyleLbl="sibTrans2D1" presStyleIdx="1" presStyleCnt="10"/>
      <dgm:spPr/>
    </dgm:pt>
    <dgm:pt modelId="{6B3EF3AC-64EE-4794-85F8-5A4753DC3DF9}" type="pres">
      <dgm:prSet presAssocID="{C0832CC8-9B40-45F3-A4E3-2285D5C716CC}" presName="child" presStyleLbl="alignAccFollowNode1" presStyleIdx="1" presStyleCnt="10">
        <dgm:presLayoutVars>
          <dgm:chMax val="0"/>
          <dgm:bulletEnabled val="1"/>
        </dgm:presLayoutVars>
      </dgm:prSet>
      <dgm:spPr/>
    </dgm:pt>
    <dgm:pt modelId="{F5AD107B-8DEC-4119-8CF9-4492D13BAE99}" type="pres">
      <dgm:prSet presAssocID="{32433762-7590-47F6-8393-343CE3C5431C}" presName="sibTrans" presStyleLbl="sibTrans2D1" presStyleIdx="2" presStyleCnt="10"/>
      <dgm:spPr/>
    </dgm:pt>
    <dgm:pt modelId="{9303530B-90C3-4C52-92FC-182F03385402}" type="pres">
      <dgm:prSet presAssocID="{F4BF0382-4769-4D61-8E9B-62C44A970A17}" presName="child" presStyleLbl="alignAccFollowNode1" presStyleIdx="2" presStyleCnt="10">
        <dgm:presLayoutVars>
          <dgm:chMax val="0"/>
          <dgm:bulletEnabled val="1"/>
        </dgm:presLayoutVars>
      </dgm:prSet>
      <dgm:spPr/>
    </dgm:pt>
    <dgm:pt modelId="{8A7D256F-C1CB-4620-8D32-4A16D7F7BCB6}" type="pres">
      <dgm:prSet presAssocID="{FB42F86A-0658-45AA-BBA8-B4C8A3867264}" presName="sibTrans" presStyleLbl="sibTrans2D1" presStyleIdx="3" presStyleCnt="10"/>
      <dgm:spPr/>
    </dgm:pt>
    <dgm:pt modelId="{ADDEB194-2C01-4468-B03D-B3802CF583E3}" type="pres">
      <dgm:prSet presAssocID="{93CE6922-8520-490D-9443-29059CF164A5}" presName="child" presStyleLbl="alignAccFollowNode1" presStyleIdx="3" presStyleCnt="10">
        <dgm:presLayoutVars>
          <dgm:chMax val="0"/>
          <dgm:bulletEnabled val="1"/>
        </dgm:presLayoutVars>
      </dgm:prSet>
      <dgm:spPr/>
    </dgm:pt>
    <dgm:pt modelId="{8485D821-F508-43DC-84DC-4F5EEC3F34BC}" type="pres">
      <dgm:prSet presAssocID="{067E68E6-D09C-4EFD-A059-8F5486F81336}" presName="sibTrans" presStyleLbl="sibTrans2D1" presStyleIdx="4" presStyleCnt="10"/>
      <dgm:spPr/>
    </dgm:pt>
    <dgm:pt modelId="{0343D82D-494D-4409-9FCC-4E5B927636A5}" type="pres">
      <dgm:prSet presAssocID="{020A14BE-81A3-4867-9854-75AF8C07D435}" presName="child" presStyleLbl="alignAccFollowNode1" presStyleIdx="4" presStyleCnt="10">
        <dgm:presLayoutVars>
          <dgm:chMax val="0"/>
          <dgm:bulletEnabled val="1"/>
        </dgm:presLayoutVars>
      </dgm:prSet>
      <dgm:spPr/>
    </dgm:pt>
    <dgm:pt modelId="{B5E66CED-43A8-4481-8D63-36D66E461ACF}" type="pres">
      <dgm:prSet presAssocID="{E358E9BF-C2D2-47FB-9B7D-46E2C1FABF0F}" presName="sibTrans" presStyleLbl="sibTrans2D1" presStyleIdx="5" presStyleCnt="10"/>
      <dgm:spPr/>
    </dgm:pt>
    <dgm:pt modelId="{BF5C0743-98E9-4046-A2F5-F9BDE4F638A3}" type="pres">
      <dgm:prSet presAssocID="{131FDC6F-1C49-433E-A980-A78D7889FDF6}" presName="child" presStyleLbl="alignAccFollowNode1" presStyleIdx="5" presStyleCnt="10">
        <dgm:presLayoutVars>
          <dgm:chMax val="0"/>
          <dgm:bulletEnabled val="1"/>
        </dgm:presLayoutVars>
      </dgm:prSet>
      <dgm:spPr/>
    </dgm:pt>
    <dgm:pt modelId="{13CA1E4F-F36D-40D8-85E5-7944742B060C}" type="pres">
      <dgm:prSet presAssocID="{74A4CEB9-38DD-47D2-86CE-AF05B0498C92}" presName="hSp" presStyleCnt="0"/>
      <dgm:spPr/>
    </dgm:pt>
    <dgm:pt modelId="{1A3A5C4A-A67D-456A-A743-A1EDE7D7FD85}" type="pres">
      <dgm:prSet presAssocID="{25C65500-07A5-46C3-A024-3D2C1502B4F0}" presName="vertFlow" presStyleCnt="0"/>
      <dgm:spPr/>
    </dgm:pt>
    <dgm:pt modelId="{C357A514-E805-479B-8B96-95701C82BC52}" type="pres">
      <dgm:prSet presAssocID="{25C65500-07A5-46C3-A024-3D2C1502B4F0}" presName="header" presStyleLbl="node1" presStyleIdx="1" presStyleCnt="2"/>
      <dgm:spPr/>
    </dgm:pt>
    <dgm:pt modelId="{4F14F2BB-3534-4C8F-A733-855835BEE7D2}" type="pres">
      <dgm:prSet presAssocID="{56A8A12A-F887-4E26-9E04-F527E51D9FAA}" presName="parTrans" presStyleLbl="sibTrans2D1" presStyleIdx="6" presStyleCnt="10"/>
      <dgm:spPr/>
    </dgm:pt>
    <dgm:pt modelId="{AEF22DFB-C87D-4858-A653-68A0017EE2C6}" type="pres">
      <dgm:prSet presAssocID="{15F1D203-76F7-47EE-A661-40DABFFE41EA}" presName="child" presStyleLbl="alignAccFollowNode1" presStyleIdx="6" presStyleCnt="10">
        <dgm:presLayoutVars>
          <dgm:chMax val="0"/>
          <dgm:bulletEnabled val="1"/>
        </dgm:presLayoutVars>
      </dgm:prSet>
      <dgm:spPr/>
    </dgm:pt>
    <dgm:pt modelId="{CD05833F-5587-4C71-8E40-868E91702273}" type="pres">
      <dgm:prSet presAssocID="{93076635-20ED-4FB4-805F-32F6C2DAE57B}" presName="sibTrans" presStyleLbl="sibTrans2D1" presStyleIdx="7" presStyleCnt="10"/>
      <dgm:spPr/>
    </dgm:pt>
    <dgm:pt modelId="{28633731-A707-47FC-A5C7-CDB729935ED1}" type="pres">
      <dgm:prSet presAssocID="{3B811994-85FC-4E4B-BCC3-5116B65BC64F}" presName="child" presStyleLbl="alignAccFollowNode1" presStyleIdx="7" presStyleCnt="10">
        <dgm:presLayoutVars>
          <dgm:chMax val="0"/>
          <dgm:bulletEnabled val="1"/>
        </dgm:presLayoutVars>
      </dgm:prSet>
      <dgm:spPr/>
    </dgm:pt>
    <dgm:pt modelId="{04EBB661-95CC-4F41-B296-767BFB046544}" type="pres">
      <dgm:prSet presAssocID="{DA5678BB-C2D6-40FE-BA41-A8F0DB56BF90}" presName="sibTrans" presStyleLbl="sibTrans2D1" presStyleIdx="8" presStyleCnt="10"/>
      <dgm:spPr/>
    </dgm:pt>
    <dgm:pt modelId="{590DA758-3F34-441D-AE67-2FE6CFC0F3EF}" type="pres">
      <dgm:prSet presAssocID="{45629CDE-AC49-4996-84AE-D25DE2A2D987}" presName="child" presStyleLbl="alignAccFollowNode1" presStyleIdx="8" presStyleCnt="10">
        <dgm:presLayoutVars>
          <dgm:chMax val="0"/>
          <dgm:bulletEnabled val="1"/>
        </dgm:presLayoutVars>
      </dgm:prSet>
      <dgm:spPr/>
    </dgm:pt>
    <dgm:pt modelId="{6DD5695C-A92E-4C78-95ED-CE8F0984BFDD}" type="pres">
      <dgm:prSet presAssocID="{9343E006-1FF8-4786-B932-F7407A372AB2}" presName="sibTrans" presStyleLbl="sibTrans2D1" presStyleIdx="9" presStyleCnt="10"/>
      <dgm:spPr/>
    </dgm:pt>
    <dgm:pt modelId="{A1CBDF1C-2B53-4741-935B-A5F37B24C209}" type="pres">
      <dgm:prSet presAssocID="{5259E5E7-9E81-4D76-B56D-9E7631527008}" presName="child" presStyleLbl="alignAccFollowNode1" presStyleIdx="9" presStyleCnt="10">
        <dgm:presLayoutVars>
          <dgm:chMax val="0"/>
          <dgm:bulletEnabled val="1"/>
        </dgm:presLayoutVars>
      </dgm:prSet>
      <dgm:spPr/>
    </dgm:pt>
  </dgm:ptLst>
  <dgm:cxnLst>
    <dgm:cxn modelId="{EE6A1607-114C-45A0-ABA4-5B809342D797}" type="presOf" srcId="{471ED372-473B-4AC6-9682-7A4B499398C1}" destId="{8B575920-86E3-4DD1-976F-8463E344D5F6}" srcOrd="0" destOrd="0" presId="urn:microsoft.com/office/officeart/2005/8/layout/lProcess1"/>
    <dgm:cxn modelId="{4357B920-3317-46B6-A9B9-B9AE82997F4D}" type="presOf" srcId="{56A8A12A-F887-4E26-9E04-F527E51D9FAA}" destId="{4F14F2BB-3534-4C8F-A733-855835BEE7D2}" srcOrd="0" destOrd="0" presId="urn:microsoft.com/office/officeart/2005/8/layout/lProcess1"/>
    <dgm:cxn modelId="{C9BCEB20-A504-4BEA-949F-A4A21A55E490}" srcId="{25C65500-07A5-46C3-A024-3D2C1502B4F0}" destId="{15F1D203-76F7-47EE-A661-40DABFFE41EA}" srcOrd="0" destOrd="0" parTransId="{56A8A12A-F887-4E26-9E04-F527E51D9FAA}" sibTransId="{93076635-20ED-4FB4-805F-32F6C2DAE57B}"/>
    <dgm:cxn modelId="{5DA03D27-3F23-423E-B5F2-4E4337535269}" type="presOf" srcId="{4ADC464F-1800-46B5-B3AB-1C8991473677}" destId="{E0C609CB-CC99-4580-BFB1-DF6B562E10BF}" srcOrd="0" destOrd="0" presId="urn:microsoft.com/office/officeart/2005/8/layout/lProcess1"/>
    <dgm:cxn modelId="{A7A45C35-F297-4E59-B516-7621EFD0674B}" type="presOf" srcId="{93CE6922-8520-490D-9443-29059CF164A5}" destId="{ADDEB194-2C01-4468-B03D-B3802CF583E3}" srcOrd="0" destOrd="0" presId="urn:microsoft.com/office/officeart/2005/8/layout/lProcess1"/>
    <dgm:cxn modelId="{9183BA35-53A9-4299-9582-15AC0F6327F4}" type="presOf" srcId="{74A4CEB9-38DD-47D2-86CE-AF05B0498C92}" destId="{EF480981-84E3-42E6-8D6E-DB9D0E892A29}" srcOrd="0" destOrd="0" presId="urn:microsoft.com/office/officeart/2005/8/layout/lProcess1"/>
    <dgm:cxn modelId="{C798E83D-7FF5-4D86-B740-D8BC5AA96D43}" srcId="{25C65500-07A5-46C3-A024-3D2C1502B4F0}" destId="{5259E5E7-9E81-4D76-B56D-9E7631527008}" srcOrd="3" destOrd="0" parTransId="{8242D945-C41D-4B80-AB66-F70422A9A6EA}" sibTransId="{D34FB9EE-94C8-457E-818D-D2922AA0D383}"/>
    <dgm:cxn modelId="{086D133E-040D-4493-830C-E6E1A41CA359}" srcId="{74A4CEB9-38DD-47D2-86CE-AF05B0498C92}" destId="{93CE6922-8520-490D-9443-29059CF164A5}" srcOrd="3" destOrd="0" parTransId="{B0814DBB-41B0-438A-971D-231348C8E639}" sibTransId="{067E68E6-D09C-4EFD-A059-8F5486F81336}"/>
    <dgm:cxn modelId="{DCF3F848-3BD2-4AAB-BB48-B929FAF42C7D}" srcId="{74A4CEB9-38DD-47D2-86CE-AF05B0498C92}" destId="{020A14BE-81A3-4867-9854-75AF8C07D435}" srcOrd="4" destOrd="0" parTransId="{DC7797AD-2881-4FC6-BED7-352C5B3E5093}" sibTransId="{E358E9BF-C2D2-47FB-9B7D-46E2C1FABF0F}"/>
    <dgm:cxn modelId="{5BD9444B-3900-4BFC-B03A-5037E3BE7AC2}" type="presOf" srcId="{020A14BE-81A3-4867-9854-75AF8C07D435}" destId="{0343D82D-494D-4409-9FCC-4E5B927636A5}" srcOrd="0" destOrd="0" presId="urn:microsoft.com/office/officeart/2005/8/layout/lProcess1"/>
    <dgm:cxn modelId="{04364171-BAAA-46D3-B77D-224D9DD13111}" srcId="{25C65500-07A5-46C3-A024-3D2C1502B4F0}" destId="{3B811994-85FC-4E4B-BCC3-5116B65BC64F}" srcOrd="1" destOrd="0" parTransId="{CDE6D1C3-6F8A-473D-B165-9A5573B3A23F}" sibTransId="{DA5678BB-C2D6-40FE-BA41-A8F0DB56BF90}"/>
    <dgm:cxn modelId="{A33F6A71-7C7A-4A41-803D-9C12FC0D9747}" srcId="{DE304D22-F5D8-450C-9348-596073E6EDB2}" destId="{74A4CEB9-38DD-47D2-86CE-AF05B0498C92}" srcOrd="0" destOrd="0" parTransId="{EB4CE782-C8CA-41E7-9FB9-292506D54813}" sibTransId="{EC914CDF-C24E-4F93-B9F6-A9B11301D86B}"/>
    <dgm:cxn modelId="{8D03F351-54FE-4505-8177-A546180AD840}" type="presOf" srcId="{F4BF0382-4769-4D61-8E9B-62C44A970A17}" destId="{9303530B-90C3-4C52-92FC-182F03385402}" srcOrd="0" destOrd="0" presId="urn:microsoft.com/office/officeart/2005/8/layout/lProcess1"/>
    <dgm:cxn modelId="{2C6E4C53-C25E-43A0-A350-D2087ABCD03D}" type="presOf" srcId="{BC1069B7-494F-473F-A565-C58C27F53D9B}" destId="{602B1092-4471-4F1F-956F-817B84D7184A}" srcOrd="0" destOrd="0" presId="urn:microsoft.com/office/officeart/2005/8/layout/lProcess1"/>
    <dgm:cxn modelId="{CB328B79-5B87-4F7A-94BD-62E02081D328}" type="presOf" srcId="{45629CDE-AC49-4996-84AE-D25DE2A2D987}" destId="{590DA758-3F34-441D-AE67-2FE6CFC0F3EF}" srcOrd="0" destOrd="0" presId="urn:microsoft.com/office/officeart/2005/8/layout/lProcess1"/>
    <dgm:cxn modelId="{6EC6E65A-D5B5-4274-91F3-A07746036A14}" type="presOf" srcId="{FB42F86A-0658-45AA-BBA8-B4C8A3867264}" destId="{8A7D256F-C1CB-4620-8D32-4A16D7F7BCB6}" srcOrd="0" destOrd="0" presId="urn:microsoft.com/office/officeart/2005/8/layout/lProcess1"/>
    <dgm:cxn modelId="{75A87387-9571-4790-849D-61F60481AF1D}" type="presOf" srcId="{15F1D203-76F7-47EE-A661-40DABFFE41EA}" destId="{AEF22DFB-C87D-4858-A653-68A0017EE2C6}" srcOrd="0" destOrd="0" presId="urn:microsoft.com/office/officeart/2005/8/layout/lProcess1"/>
    <dgm:cxn modelId="{FC6BD98E-1323-4F9B-8F7C-AC2D1D78C02F}" type="presOf" srcId="{067E68E6-D09C-4EFD-A059-8F5486F81336}" destId="{8485D821-F508-43DC-84DC-4F5EEC3F34BC}" srcOrd="0" destOrd="0" presId="urn:microsoft.com/office/officeart/2005/8/layout/lProcess1"/>
    <dgm:cxn modelId="{E918DA96-1B27-4FD1-BD38-7E02F6429B3D}" type="presOf" srcId="{25C65500-07A5-46C3-A024-3D2C1502B4F0}" destId="{C357A514-E805-479B-8B96-95701C82BC52}" srcOrd="0" destOrd="0" presId="urn:microsoft.com/office/officeart/2005/8/layout/lProcess1"/>
    <dgm:cxn modelId="{B4C4F896-0BDD-4F89-B515-9A764D3CA6E3}" srcId="{74A4CEB9-38DD-47D2-86CE-AF05B0498C92}" destId="{131FDC6F-1C49-433E-A980-A78D7889FDF6}" srcOrd="5" destOrd="0" parTransId="{80DF1638-D1B7-4901-9703-63CAAD3FD43E}" sibTransId="{13BD6BA0-34B2-4332-AF63-B9B33AE63938}"/>
    <dgm:cxn modelId="{5BA89D9F-7998-4BFE-BAB1-C8F4EFEE48A4}" type="presOf" srcId="{E358E9BF-C2D2-47FB-9B7D-46E2C1FABF0F}" destId="{B5E66CED-43A8-4481-8D63-36D66E461ACF}" srcOrd="0" destOrd="0" presId="urn:microsoft.com/office/officeart/2005/8/layout/lProcess1"/>
    <dgm:cxn modelId="{72D211B8-FEA2-462D-BF75-7BCB302E5FFE}" type="presOf" srcId="{C0832CC8-9B40-45F3-A4E3-2285D5C716CC}" destId="{6B3EF3AC-64EE-4794-85F8-5A4753DC3DF9}" srcOrd="0" destOrd="0" presId="urn:microsoft.com/office/officeart/2005/8/layout/lProcess1"/>
    <dgm:cxn modelId="{5F7054C0-8A53-4150-9F11-FFEF90A34446}" type="presOf" srcId="{93076635-20ED-4FB4-805F-32F6C2DAE57B}" destId="{CD05833F-5587-4C71-8E40-868E91702273}" srcOrd="0" destOrd="0" presId="urn:microsoft.com/office/officeart/2005/8/layout/lProcess1"/>
    <dgm:cxn modelId="{804BD9C2-F15B-43E1-8844-34863E974920}" type="presOf" srcId="{5259E5E7-9E81-4D76-B56D-9E7631527008}" destId="{A1CBDF1C-2B53-4741-935B-A5F37B24C209}" srcOrd="0" destOrd="0" presId="urn:microsoft.com/office/officeart/2005/8/layout/lProcess1"/>
    <dgm:cxn modelId="{288B96CC-7A08-4F2A-AEFB-8C0AB214AAD9}" type="presOf" srcId="{131FDC6F-1C49-433E-A980-A78D7889FDF6}" destId="{BF5C0743-98E9-4046-A2F5-F9BDE4F638A3}" srcOrd="0" destOrd="0" presId="urn:microsoft.com/office/officeart/2005/8/layout/lProcess1"/>
    <dgm:cxn modelId="{1886E7D2-0D77-40CD-9011-1335FA2227DE}" srcId="{25C65500-07A5-46C3-A024-3D2C1502B4F0}" destId="{45629CDE-AC49-4996-84AE-D25DE2A2D987}" srcOrd="2" destOrd="0" parTransId="{BBEEAE12-FACB-4153-A319-8F9843687CBC}" sibTransId="{9343E006-1FF8-4786-B932-F7407A372AB2}"/>
    <dgm:cxn modelId="{A62017D6-8BF6-4D22-863E-0CF5DABE870E}" srcId="{74A4CEB9-38DD-47D2-86CE-AF05B0498C92}" destId="{F4BF0382-4769-4D61-8E9B-62C44A970A17}" srcOrd="2" destOrd="0" parTransId="{C885AD92-047C-47C8-B3B8-618ACCB45033}" sibTransId="{FB42F86A-0658-45AA-BBA8-B4C8A3867264}"/>
    <dgm:cxn modelId="{A6FA48D8-54B1-4B95-87BD-B6785560D905}" type="presOf" srcId="{DA5678BB-C2D6-40FE-BA41-A8F0DB56BF90}" destId="{04EBB661-95CC-4F41-B296-767BFB046544}" srcOrd="0" destOrd="0" presId="urn:microsoft.com/office/officeart/2005/8/layout/lProcess1"/>
    <dgm:cxn modelId="{A579ACE3-4E60-4326-AF5D-1D5F806A43B0}" srcId="{74A4CEB9-38DD-47D2-86CE-AF05B0498C92}" destId="{C0832CC8-9B40-45F3-A4E3-2285D5C716CC}" srcOrd="1" destOrd="0" parTransId="{F1D980EF-B96A-4391-90A9-787D953D7C01}" sibTransId="{32433762-7590-47F6-8393-343CE3C5431C}"/>
    <dgm:cxn modelId="{C6615CE5-E8C3-4F22-9751-4F73A0D371EE}" type="presOf" srcId="{9343E006-1FF8-4786-B932-F7407A372AB2}" destId="{6DD5695C-A92E-4C78-95ED-CE8F0984BFDD}" srcOrd="0" destOrd="0" presId="urn:microsoft.com/office/officeart/2005/8/layout/lProcess1"/>
    <dgm:cxn modelId="{6DD92EE7-D815-4B29-81CB-C37888D01908}" srcId="{74A4CEB9-38DD-47D2-86CE-AF05B0498C92}" destId="{4ADC464F-1800-46B5-B3AB-1C8991473677}" srcOrd="0" destOrd="0" parTransId="{BC1069B7-494F-473F-A565-C58C27F53D9B}" sibTransId="{471ED372-473B-4AC6-9682-7A4B499398C1}"/>
    <dgm:cxn modelId="{EE5423ED-A6A8-471B-BD4A-F9A30AA5B9AD}" type="presOf" srcId="{32433762-7590-47F6-8393-343CE3C5431C}" destId="{F5AD107B-8DEC-4119-8CF9-4492D13BAE99}" srcOrd="0" destOrd="0" presId="urn:microsoft.com/office/officeart/2005/8/layout/lProcess1"/>
    <dgm:cxn modelId="{74BCBFED-53B1-4421-A849-0C2F84B2CEB5}" type="presOf" srcId="{DE304D22-F5D8-450C-9348-596073E6EDB2}" destId="{4340806C-6F8F-4F1D-9F90-6F6158EDC6C1}" srcOrd="0" destOrd="0" presId="urn:microsoft.com/office/officeart/2005/8/layout/lProcess1"/>
    <dgm:cxn modelId="{3D109AF6-FC73-487E-8260-B32CE650ED78}" srcId="{DE304D22-F5D8-450C-9348-596073E6EDB2}" destId="{25C65500-07A5-46C3-A024-3D2C1502B4F0}" srcOrd="1" destOrd="0" parTransId="{ECB4D7A2-BFEA-4808-ACC0-7EFF057FB19B}" sibTransId="{882F4D3A-57F3-4EDD-A24C-85D43534B5A6}"/>
    <dgm:cxn modelId="{9E5C91FF-F6EE-43D9-8B0D-8B75878C2032}" type="presOf" srcId="{3B811994-85FC-4E4B-BCC3-5116B65BC64F}" destId="{28633731-A707-47FC-A5C7-CDB729935ED1}" srcOrd="0" destOrd="0" presId="urn:microsoft.com/office/officeart/2005/8/layout/lProcess1"/>
    <dgm:cxn modelId="{2649D354-E7E1-4A2E-B4D3-76AA587C71F8}" type="presParOf" srcId="{4340806C-6F8F-4F1D-9F90-6F6158EDC6C1}" destId="{741CFEAD-8F3C-4AB0-8103-7B01E7D872C4}" srcOrd="0" destOrd="0" presId="urn:microsoft.com/office/officeart/2005/8/layout/lProcess1"/>
    <dgm:cxn modelId="{3E4F26C5-81AF-4D91-81F9-D731742CEA83}" type="presParOf" srcId="{741CFEAD-8F3C-4AB0-8103-7B01E7D872C4}" destId="{EF480981-84E3-42E6-8D6E-DB9D0E892A29}" srcOrd="0" destOrd="0" presId="urn:microsoft.com/office/officeart/2005/8/layout/lProcess1"/>
    <dgm:cxn modelId="{FF93206A-9B15-440F-9B47-9E4C7AFB7DD7}" type="presParOf" srcId="{741CFEAD-8F3C-4AB0-8103-7B01E7D872C4}" destId="{602B1092-4471-4F1F-956F-817B84D7184A}" srcOrd="1" destOrd="0" presId="urn:microsoft.com/office/officeart/2005/8/layout/lProcess1"/>
    <dgm:cxn modelId="{98DF69D3-D34B-4A09-A47D-719E4B02B186}" type="presParOf" srcId="{741CFEAD-8F3C-4AB0-8103-7B01E7D872C4}" destId="{E0C609CB-CC99-4580-BFB1-DF6B562E10BF}" srcOrd="2" destOrd="0" presId="urn:microsoft.com/office/officeart/2005/8/layout/lProcess1"/>
    <dgm:cxn modelId="{5171AFD2-5BCC-43FA-90C9-90BA483BA7C7}" type="presParOf" srcId="{741CFEAD-8F3C-4AB0-8103-7B01E7D872C4}" destId="{8B575920-86E3-4DD1-976F-8463E344D5F6}" srcOrd="3" destOrd="0" presId="urn:microsoft.com/office/officeart/2005/8/layout/lProcess1"/>
    <dgm:cxn modelId="{72829958-A304-45F4-9C56-2527FCABC1D4}" type="presParOf" srcId="{741CFEAD-8F3C-4AB0-8103-7B01E7D872C4}" destId="{6B3EF3AC-64EE-4794-85F8-5A4753DC3DF9}" srcOrd="4" destOrd="0" presId="urn:microsoft.com/office/officeart/2005/8/layout/lProcess1"/>
    <dgm:cxn modelId="{A944A40A-12F4-493B-924B-22BF4352AB0F}" type="presParOf" srcId="{741CFEAD-8F3C-4AB0-8103-7B01E7D872C4}" destId="{F5AD107B-8DEC-4119-8CF9-4492D13BAE99}" srcOrd="5" destOrd="0" presId="urn:microsoft.com/office/officeart/2005/8/layout/lProcess1"/>
    <dgm:cxn modelId="{E7D3FC60-54A1-4FF0-9406-FE6DFEDC87F2}" type="presParOf" srcId="{741CFEAD-8F3C-4AB0-8103-7B01E7D872C4}" destId="{9303530B-90C3-4C52-92FC-182F03385402}" srcOrd="6" destOrd="0" presId="urn:microsoft.com/office/officeart/2005/8/layout/lProcess1"/>
    <dgm:cxn modelId="{4FC30BA6-88E5-4073-A2D6-EF9CCA900B6A}" type="presParOf" srcId="{741CFEAD-8F3C-4AB0-8103-7B01E7D872C4}" destId="{8A7D256F-C1CB-4620-8D32-4A16D7F7BCB6}" srcOrd="7" destOrd="0" presId="urn:microsoft.com/office/officeart/2005/8/layout/lProcess1"/>
    <dgm:cxn modelId="{526037F4-580E-4B5A-B109-7B26BE0EE204}" type="presParOf" srcId="{741CFEAD-8F3C-4AB0-8103-7B01E7D872C4}" destId="{ADDEB194-2C01-4468-B03D-B3802CF583E3}" srcOrd="8" destOrd="0" presId="urn:microsoft.com/office/officeart/2005/8/layout/lProcess1"/>
    <dgm:cxn modelId="{25C9427E-37D4-475E-A1F3-4C052E69393B}" type="presParOf" srcId="{741CFEAD-8F3C-4AB0-8103-7B01E7D872C4}" destId="{8485D821-F508-43DC-84DC-4F5EEC3F34BC}" srcOrd="9" destOrd="0" presId="urn:microsoft.com/office/officeart/2005/8/layout/lProcess1"/>
    <dgm:cxn modelId="{E16C3EAA-1267-4622-B14F-C0AAF61E83D5}" type="presParOf" srcId="{741CFEAD-8F3C-4AB0-8103-7B01E7D872C4}" destId="{0343D82D-494D-4409-9FCC-4E5B927636A5}" srcOrd="10" destOrd="0" presId="urn:microsoft.com/office/officeart/2005/8/layout/lProcess1"/>
    <dgm:cxn modelId="{FAB6D366-9013-462E-85FF-67CD2D9FA989}" type="presParOf" srcId="{741CFEAD-8F3C-4AB0-8103-7B01E7D872C4}" destId="{B5E66CED-43A8-4481-8D63-36D66E461ACF}" srcOrd="11" destOrd="0" presId="urn:microsoft.com/office/officeart/2005/8/layout/lProcess1"/>
    <dgm:cxn modelId="{ED1B0E22-E630-4215-B468-81FB4DF3D694}" type="presParOf" srcId="{741CFEAD-8F3C-4AB0-8103-7B01E7D872C4}" destId="{BF5C0743-98E9-4046-A2F5-F9BDE4F638A3}" srcOrd="12" destOrd="0" presId="urn:microsoft.com/office/officeart/2005/8/layout/lProcess1"/>
    <dgm:cxn modelId="{C25D2DFB-19A9-467C-B9C1-020500E8E7C9}" type="presParOf" srcId="{4340806C-6F8F-4F1D-9F90-6F6158EDC6C1}" destId="{13CA1E4F-F36D-40D8-85E5-7944742B060C}" srcOrd="1" destOrd="0" presId="urn:microsoft.com/office/officeart/2005/8/layout/lProcess1"/>
    <dgm:cxn modelId="{2D63C87F-9CE1-4622-B713-76AF5B98F8DD}" type="presParOf" srcId="{4340806C-6F8F-4F1D-9F90-6F6158EDC6C1}" destId="{1A3A5C4A-A67D-456A-A743-A1EDE7D7FD85}" srcOrd="2" destOrd="0" presId="urn:microsoft.com/office/officeart/2005/8/layout/lProcess1"/>
    <dgm:cxn modelId="{972A8244-4154-4235-9729-CAC18FFF297F}" type="presParOf" srcId="{1A3A5C4A-A67D-456A-A743-A1EDE7D7FD85}" destId="{C357A514-E805-479B-8B96-95701C82BC52}" srcOrd="0" destOrd="0" presId="urn:microsoft.com/office/officeart/2005/8/layout/lProcess1"/>
    <dgm:cxn modelId="{C2CBFF1A-9B97-4C4F-AA35-E92853C1D950}" type="presParOf" srcId="{1A3A5C4A-A67D-456A-A743-A1EDE7D7FD85}" destId="{4F14F2BB-3534-4C8F-A733-855835BEE7D2}" srcOrd="1" destOrd="0" presId="urn:microsoft.com/office/officeart/2005/8/layout/lProcess1"/>
    <dgm:cxn modelId="{7FAB0798-00A8-490A-847A-75A0325DB087}" type="presParOf" srcId="{1A3A5C4A-A67D-456A-A743-A1EDE7D7FD85}" destId="{AEF22DFB-C87D-4858-A653-68A0017EE2C6}" srcOrd="2" destOrd="0" presId="urn:microsoft.com/office/officeart/2005/8/layout/lProcess1"/>
    <dgm:cxn modelId="{36104752-647B-449A-B724-AC450170F450}" type="presParOf" srcId="{1A3A5C4A-A67D-456A-A743-A1EDE7D7FD85}" destId="{CD05833F-5587-4C71-8E40-868E91702273}" srcOrd="3" destOrd="0" presId="urn:microsoft.com/office/officeart/2005/8/layout/lProcess1"/>
    <dgm:cxn modelId="{67231062-FCD9-4FBB-BA22-F2E01BDF95E3}" type="presParOf" srcId="{1A3A5C4A-A67D-456A-A743-A1EDE7D7FD85}" destId="{28633731-A707-47FC-A5C7-CDB729935ED1}" srcOrd="4" destOrd="0" presId="urn:microsoft.com/office/officeart/2005/8/layout/lProcess1"/>
    <dgm:cxn modelId="{A40C6237-CF91-499B-9903-2EDA1E32E118}" type="presParOf" srcId="{1A3A5C4A-A67D-456A-A743-A1EDE7D7FD85}" destId="{04EBB661-95CC-4F41-B296-767BFB046544}" srcOrd="5" destOrd="0" presId="urn:microsoft.com/office/officeart/2005/8/layout/lProcess1"/>
    <dgm:cxn modelId="{A4C6A1A6-BEC5-4BC5-A58E-D3F9C72D9B1F}" type="presParOf" srcId="{1A3A5C4A-A67D-456A-A743-A1EDE7D7FD85}" destId="{590DA758-3F34-441D-AE67-2FE6CFC0F3EF}" srcOrd="6" destOrd="0" presId="urn:microsoft.com/office/officeart/2005/8/layout/lProcess1"/>
    <dgm:cxn modelId="{422CB308-E6F4-438E-9C4E-EFD2B5CA39EE}" type="presParOf" srcId="{1A3A5C4A-A67D-456A-A743-A1EDE7D7FD85}" destId="{6DD5695C-A92E-4C78-95ED-CE8F0984BFDD}" srcOrd="7" destOrd="0" presId="urn:microsoft.com/office/officeart/2005/8/layout/lProcess1"/>
    <dgm:cxn modelId="{5F542554-CFC3-4D85-BD32-A005DFABE22C}" type="presParOf" srcId="{1A3A5C4A-A67D-456A-A743-A1EDE7D7FD85}" destId="{A1CBDF1C-2B53-4741-935B-A5F37B24C209}" srcOrd="8" destOrd="0" presId="urn:microsoft.com/office/officeart/2005/8/layout/l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480981-84E3-42E6-8D6E-DB9D0E892A29}">
      <dsp:nvSpPr>
        <dsp:cNvPr id="0" name=""/>
        <dsp:cNvSpPr/>
      </dsp:nvSpPr>
      <dsp:spPr>
        <a:xfrm>
          <a:off x="424" y="490293"/>
          <a:ext cx="2481598" cy="6203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ts val="0"/>
            </a:spcAft>
            <a:buNone/>
          </a:pPr>
          <a:r>
            <a:rPr lang="fr-CA" sz="1050" kern="1200" baseline="0"/>
            <a:t>Sans diagnostic, présentant des besoins </a:t>
          </a:r>
        </a:p>
        <a:p>
          <a:pPr marL="0" lvl="0" indent="0" algn="ctr" defTabSz="466725">
            <a:lnSpc>
              <a:spcPct val="90000"/>
            </a:lnSpc>
            <a:spcBef>
              <a:spcPct val="0"/>
            </a:spcBef>
            <a:spcAft>
              <a:spcPts val="0"/>
            </a:spcAft>
            <a:buNone/>
          </a:pPr>
          <a:r>
            <a:rPr lang="fr-CA" sz="1050" kern="1200" baseline="0"/>
            <a:t>particuliers appuyés sur des observations</a:t>
          </a:r>
        </a:p>
      </dsp:txBody>
      <dsp:txXfrm>
        <a:off x="18595" y="508464"/>
        <a:ext cx="2445256" cy="584057"/>
      </dsp:txXfrm>
    </dsp:sp>
    <dsp:sp modelId="{602B1092-4471-4F1F-956F-817B84D7184A}">
      <dsp:nvSpPr>
        <dsp:cNvPr id="0" name=""/>
        <dsp:cNvSpPr/>
      </dsp:nvSpPr>
      <dsp:spPr>
        <a:xfrm rot="5400000">
          <a:off x="1186939" y="1164978"/>
          <a:ext cx="108569" cy="10856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0C609CB-CC99-4580-BFB1-DF6B562E10BF}">
      <dsp:nvSpPr>
        <dsp:cNvPr id="0" name=""/>
        <dsp:cNvSpPr/>
      </dsp:nvSpPr>
      <dsp:spPr>
        <a:xfrm>
          <a:off x="424" y="1327833"/>
          <a:ext cx="2481598" cy="620399"/>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ts val="0"/>
            </a:spcAft>
            <a:buNone/>
          </a:pPr>
          <a:r>
            <a:rPr lang="fr-CA" sz="1050" kern="1200" baseline="0"/>
            <a:t>Sensibilisation auprès des parents  </a:t>
          </a:r>
        </a:p>
      </dsp:txBody>
      <dsp:txXfrm>
        <a:off x="18595" y="1346004"/>
        <a:ext cx="2445256" cy="584057"/>
      </dsp:txXfrm>
    </dsp:sp>
    <dsp:sp modelId="{8B575920-86E3-4DD1-976F-8463E344D5F6}">
      <dsp:nvSpPr>
        <dsp:cNvPr id="0" name=""/>
        <dsp:cNvSpPr/>
      </dsp:nvSpPr>
      <dsp:spPr>
        <a:xfrm rot="5400000">
          <a:off x="1186939" y="2002518"/>
          <a:ext cx="108569" cy="10856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B3EF3AC-64EE-4794-85F8-5A4753DC3DF9}">
      <dsp:nvSpPr>
        <dsp:cNvPr id="0" name=""/>
        <dsp:cNvSpPr/>
      </dsp:nvSpPr>
      <dsp:spPr>
        <a:xfrm>
          <a:off x="424" y="2165373"/>
          <a:ext cx="2481598" cy="620399"/>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ts val="0"/>
            </a:spcAft>
            <a:buNone/>
          </a:pPr>
          <a:r>
            <a:rPr lang="fr-CA" sz="1050" kern="1200" baseline="0"/>
            <a:t>Utilisation par le CPE d’un outil de détection (GED) pour mieux comprendre </a:t>
          </a:r>
        </a:p>
        <a:p>
          <a:pPr marL="0" lvl="0" indent="0" algn="ctr" defTabSz="466725">
            <a:lnSpc>
              <a:spcPct val="90000"/>
            </a:lnSpc>
            <a:spcBef>
              <a:spcPct val="0"/>
            </a:spcBef>
            <a:spcAft>
              <a:spcPts val="0"/>
            </a:spcAft>
            <a:buNone/>
          </a:pPr>
          <a:r>
            <a:rPr lang="fr-CA" sz="1050" kern="1200" baseline="0"/>
            <a:t>et préciser les besoins</a:t>
          </a:r>
        </a:p>
      </dsp:txBody>
      <dsp:txXfrm>
        <a:off x="18595" y="2183544"/>
        <a:ext cx="2445256" cy="584057"/>
      </dsp:txXfrm>
    </dsp:sp>
    <dsp:sp modelId="{F5AD107B-8DEC-4119-8CF9-4492D13BAE99}">
      <dsp:nvSpPr>
        <dsp:cNvPr id="0" name=""/>
        <dsp:cNvSpPr/>
      </dsp:nvSpPr>
      <dsp:spPr>
        <a:xfrm rot="5400000">
          <a:off x="1186939" y="2840057"/>
          <a:ext cx="108569" cy="10856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303530B-90C3-4C52-92FC-182F03385402}">
      <dsp:nvSpPr>
        <dsp:cNvPr id="0" name=""/>
        <dsp:cNvSpPr/>
      </dsp:nvSpPr>
      <dsp:spPr>
        <a:xfrm>
          <a:off x="424" y="3002912"/>
          <a:ext cx="2481598" cy="620399"/>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ts val="0"/>
            </a:spcAft>
            <a:buNone/>
          </a:pPr>
          <a:r>
            <a:rPr lang="fr-CA" sz="1050" kern="1200"/>
            <a:t>Identification d'une difficulté au niveau du </a:t>
          </a:r>
        </a:p>
        <a:p>
          <a:pPr marL="0" lvl="0" indent="0" algn="ctr" defTabSz="466725">
            <a:lnSpc>
              <a:spcPct val="90000"/>
            </a:lnSpc>
            <a:spcBef>
              <a:spcPct val="0"/>
            </a:spcBef>
            <a:spcAft>
              <a:spcPts val="0"/>
            </a:spcAft>
            <a:buNone/>
          </a:pPr>
          <a:r>
            <a:rPr lang="fr-CA" sz="1050" kern="1200"/>
            <a:t>développement s'il y a lieu</a:t>
          </a:r>
        </a:p>
      </dsp:txBody>
      <dsp:txXfrm>
        <a:off x="18595" y="3021083"/>
        <a:ext cx="2445256" cy="584057"/>
      </dsp:txXfrm>
    </dsp:sp>
    <dsp:sp modelId="{8A7D256F-C1CB-4620-8D32-4A16D7F7BCB6}">
      <dsp:nvSpPr>
        <dsp:cNvPr id="0" name=""/>
        <dsp:cNvSpPr/>
      </dsp:nvSpPr>
      <dsp:spPr>
        <a:xfrm rot="5400000">
          <a:off x="1186939" y="3677597"/>
          <a:ext cx="108569" cy="10856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DDEB194-2C01-4468-B03D-B3802CF583E3}">
      <dsp:nvSpPr>
        <dsp:cNvPr id="0" name=""/>
        <dsp:cNvSpPr/>
      </dsp:nvSpPr>
      <dsp:spPr>
        <a:xfrm>
          <a:off x="424" y="3840452"/>
          <a:ext cx="2481598" cy="620399"/>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ts val="0"/>
            </a:spcAft>
            <a:buNone/>
          </a:pPr>
          <a:r>
            <a:rPr lang="fr-CA" sz="1050" kern="1200" baseline="0"/>
            <a:t>Direction des parents vers une ou des ressources externes ou demande de soutien auprès du CLSC.</a:t>
          </a:r>
        </a:p>
      </dsp:txBody>
      <dsp:txXfrm>
        <a:off x="18595" y="3858623"/>
        <a:ext cx="2445256" cy="584057"/>
      </dsp:txXfrm>
    </dsp:sp>
    <dsp:sp modelId="{8485D821-F508-43DC-84DC-4F5EEC3F34BC}">
      <dsp:nvSpPr>
        <dsp:cNvPr id="0" name=""/>
        <dsp:cNvSpPr/>
      </dsp:nvSpPr>
      <dsp:spPr>
        <a:xfrm rot="5400000">
          <a:off x="1186939" y="4515136"/>
          <a:ext cx="108569" cy="10856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343D82D-494D-4409-9FCC-4E5B927636A5}">
      <dsp:nvSpPr>
        <dsp:cNvPr id="0" name=""/>
        <dsp:cNvSpPr/>
      </dsp:nvSpPr>
      <dsp:spPr>
        <a:xfrm>
          <a:off x="424" y="4677991"/>
          <a:ext cx="2481598" cy="620399"/>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ts val="0"/>
            </a:spcAft>
            <a:buNone/>
          </a:pPr>
          <a:r>
            <a:rPr lang="fr-CA" sz="1050" kern="1200" baseline="0"/>
            <a:t>Évaluation par des professionnels externes</a:t>
          </a:r>
        </a:p>
        <a:p>
          <a:pPr marL="0" lvl="0" indent="0" algn="ctr" defTabSz="466725">
            <a:lnSpc>
              <a:spcPct val="90000"/>
            </a:lnSpc>
            <a:spcBef>
              <a:spcPct val="0"/>
            </a:spcBef>
            <a:spcAft>
              <a:spcPts val="0"/>
            </a:spcAft>
            <a:buNone/>
          </a:pPr>
          <a:r>
            <a:rPr lang="fr-CA" sz="1050" kern="1200" baseline="0"/>
            <a:t>du CLSC ou, selon le cas, par un professionnel de la santé</a:t>
          </a:r>
        </a:p>
      </dsp:txBody>
      <dsp:txXfrm>
        <a:off x="18595" y="4696162"/>
        <a:ext cx="2445256" cy="584057"/>
      </dsp:txXfrm>
    </dsp:sp>
    <dsp:sp modelId="{B5E66CED-43A8-4481-8D63-36D66E461ACF}">
      <dsp:nvSpPr>
        <dsp:cNvPr id="0" name=""/>
        <dsp:cNvSpPr/>
      </dsp:nvSpPr>
      <dsp:spPr>
        <a:xfrm rot="5400000">
          <a:off x="1186939" y="5352676"/>
          <a:ext cx="108569" cy="10856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5C0743-98E9-4046-A2F5-F9BDE4F638A3}">
      <dsp:nvSpPr>
        <dsp:cNvPr id="0" name=""/>
        <dsp:cNvSpPr/>
      </dsp:nvSpPr>
      <dsp:spPr>
        <a:xfrm>
          <a:off x="424" y="5515531"/>
          <a:ext cx="2481598" cy="620399"/>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ts val="0"/>
            </a:spcAft>
            <a:buNone/>
          </a:pPr>
          <a:r>
            <a:rPr lang="fr-CA" sz="900" kern="1200"/>
            <a:t>Rapport d’un professionnel indiquant la présence d’une incapacité significative, persistante et suffisante pour être un frein à l’accomplissement des activités normales d’un enfant de cet âge</a:t>
          </a:r>
        </a:p>
      </dsp:txBody>
      <dsp:txXfrm>
        <a:off x="18595" y="5533702"/>
        <a:ext cx="2445256" cy="584057"/>
      </dsp:txXfrm>
    </dsp:sp>
    <dsp:sp modelId="{C357A514-E805-479B-8B96-95701C82BC52}">
      <dsp:nvSpPr>
        <dsp:cNvPr id="0" name=""/>
        <dsp:cNvSpPr/>
      </dsp:nvSpPr>
      <dsp:spPr>
        <a:xfrm>
          <a:off x="2829447" y="490293"/>
          <a:ext cx="2481598" cy="6203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ts val="0"/>
            </a:spcAft>
            <a:buNone/>
          </a:pPr>
          <a:r>
            <a:rPr lang="fr-CA" sz="1200" b="0" i="0" kern="1200" baseline="0"/>
            <a:t>Avec  rapport du professionnel complété ou diagnostic</a:t>
          </a:r>
        </a:p>
      </dsp:txBody>
      <dsp:txXfrm>
        <a:off x="2847618" y="508464"/>
        <a:ext cx="2445256" cy="584057"/>
      </dsp:txXfrm>
    </dsp:sp>
    <dsp:sp modelId="{4F14F2BB-3534-4C8F-A733-855835BEE7D2}">
      <dsp:nvSpPr>
        <dsp:cNvPr id="0" name=""/>
        <dsp:cNvSpPr/>
      </dsp:nvSpPr>
      <dsp:spPr>
        <a:xfrm rot="5400000">
          <a:off x="4015961" y="1164978"/>
          <a:ext cx="108569" cy="10856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EF22DFB-C87D-4858-A653-68A0017EE2C6}">
      <dsp:nvSpPr>
        <dsp:cNvPr id="0" name=""/>
        <dsp:cNvSpPr/>
      </dsp:nvSpPr>
      <dsp:spPr>
        <a:xfrm>
          <a:off x="2829447" y="1327833"/>
          <a:ext cx="2481598" cy="620399"/>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ts val="0"/>
            </a:spcAft>
            <a:buNone/>
          </a:pPr>
          <a:r>
            <a:rPr lang="fr-CA" sz="1050" kern="1200" baseline="0"/>
            <a:t>Allocation pour l’intégration </a:t>
          </a:r>
        </a:p>
        <a:p>
          <a:pPr marL="0" lvl="0" indent="0" algn="ctr" defTabSz="466725">
            <a:lnSpc>
              <a:spcPct val="90000"/>
            </a:lnSpc>
            <a:spcBef>
              <a:spcPct val="0"/>
            </a:spcBef>
            <a:spcAft>
              <a:spcPts val="0"/>
            </a:spcAft>
            <a:buNone/>
          </a:pPr>
          <a:r>
            <a:rPr lang="fr-CA" sz="1050" kern="1200" baseline="0"/>
            <a:t>d’un enfant handicapé</a:t>
          </a:r>
        </a:p>
      </dsp:txBody>
      <dsp:txXfrm>
        <a:off x="2847618" y="1346004"/>
        <a:ext cx="2445256" cy="584057"/>
      </dsp:txXfrm>
    </dsp:sp>
    <dsp:sp modelId="{CD05833F-5587-4C71-8E40-868E91702273}">
      <dsp:nvSpPr>
        <dsp:cNvPr id="0" name=""/>
        <dsp:cNvSpPr/>
      </dsp:nvSpPr>
      <dsp:spPr>
        <a:xfrm rot="5400000">
          <a:off x="4015961" y="2002518"/>
          <a:ext cx="108569" cy="10856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8633731-A707-47FC-A5C7-CDB729935ED1}">
      <dsp:nvSpPr>
        <dsp:cNvPr id="0" name=""/>
        <dsp:cNvSpPr/>
      </dsp:nvSpPr>
      <dsp:spPr>
        <a:xfrm>
          <a:off x="2829447" y="2165373"/>
          <a:ext cx="2481598" cy="620399"/>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ts val="0"/>
            </a:spcAft>
            <a:buNone/>
          </a:pPr>
          <a:r>
            <a:rPr lang="fr-CA" sz="1050" kern="1200" baseline="0"/>
            <a:t>Plan de soutien au développement (PSD) </a:t>
          </a:r>
        </a:p>
        <a:p>
          <a:pPr marL="0" lvl="0" indent="0" algn="ctr" defTabSz="466725">
            <a:lnSpc>
              <a:spcPct val="90000"/>
            </a:lnSpc>
            <a:spcBef>
              <a:spcPct val="0"/>
            </a:spcBef>
            <a:spcAft>
              <a:spcPts val="0"/>
            </a:spcAft>
            <a:buNone/>
          </a:pPr>
          <a:r>
            <a:rPr lang="fr-CA" sz="1050" kern="1200" baseline="0"/>
            <a:t>avec les parents et l’équipe éducative et la  DAI </a:t>
          </a:r>
        </a:p>
      </dsp:txBody>
      <dsp:txXfrm>
        <a:off x="2847618" y="2183544"/>
        <a:ext cx="2445256" cy="584057"/>
      </dsp:txXfrm>
    </dsp:sp>
    <dsp:sp modelId="{04EBB661-95CC-4F41-B296-767BFB046544}">
      <dsp:nvSpPr>
        <dsp:cNvPr id="0" name=""/>
        <dsp:cNvSpPr/>
      </dsp:nvSpPr>
      <dsp:spPr>
        <a:xfrm rot="5400000">
          <a:off x="4015961" y="2840057"/>
          <a:ext cx="108569" cy="10856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90DA758-3F34-441D-AE67-2FE6CFC0F3EF}">
      <dsp:nvSpPr>
        <dsp:cNvPr id="0" name=""/>
        <dsp:cNvSpPr/>
      </dsp:nvSpPr>
      <dsp:spPr>
        <a:xfrm>
          <a:off x="2829447" y="3002912"/>
          <a:ext cx="2481598" cy="620399"/>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ts val="0"/>
            </a:spcAft>
            <a:buNone/>
          </a:pPr>
          <a:r>
            <a:rPr lang="fr-CA" sz="1050" kern="1200" baseline="0"/>
            <a:t>Plan de service individualisé (PSI) avec les </a:t>
          </a:r>
        </a:p>
        <a:p>
          <a:pPr marL="0" lvl="0" indent="0" algn="ctr" defTabSz="466725">
            <a:lnSpc>
              <a:spcPct val="90000"/>
            </a:lnSpc>
            <a:spcBef>
              <a:spcPct val="0"/>
            </a:spcBef>
            <a:spcAft>
              <a:spcPts val="0"/>
            </a:spcAft>
            <a:buNone/>
          </a:pPr>
          <a:r>
            <a:rPr lang="fr-CA" sz="1050" kern="1200" baseline="0"/>
            <a:t>parents, les professionnels effectuant un </a:t>
          </a:r>
        </a:p>
        <a:p>
          <a:pPr marL="0" lvl="0" indent="0" algn="ctr" defTabSz="466725">
            <a:lnSpc>
              <a:spcPct val="90000"/>
            </a:lnSpc>
            <a:spcBef>
              <a:spcPct val="0"/>
            </a:spcBef>
            <a:spcAft>
              <a:spcPts val="0"/>
            </a:spcAft>
            <a:buNone/>
          </a:pPr>
          <a:r>
            <a:rPr lang="fr-CA" sz="1050" kern="1200" baseline="0"/>
            <a:t>suivi auprès de l’enfant,  l'éducatrice et la  DAI</a:t>
          </a:r>
        </a:p>
      </dsp:txBody>
      <dsp:txXfrm>
        <a:off x="2847618" y="3021083"/>
        <a:ext cx="2445256" cy="584057"/>
      </dsp:txXfrm>
    </dsp:sp>
    <dsp:sp modelId="{6DD5695C-A92E-4C78-95ED-CE8F0984BFDD}">
      <dsp:nvSpPr>
        <dsp:cNvPr id="0" name=""/>
        <dsp:cNvSpPr/>
      </dsp:nvSpPr>
      <dsp:spPr>
        <a:xfrm rot="5400000">
          <a:off x="4015961" y="3677597"/>
          <a:ext cx="108569" cy="10856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CBDF1C-2B53-4741-935B-A5F37B24C209}">
      <dsp:nvSpPr>
        <dsp:cNvPr id="0" name=""/>
        <dsp:cNvSpPr/>
      </dsp:nvSpPr>
      <dsp:spPr>
        <a:xfrm>
          <a:off x="2829447" y="3840452"/>
          <a:ext cx="2481598" cy="620399"/>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ts val="0"/>
            </a:spcAft>
            <a:buNone/>
          </a:pPr>
          <a:r>
            <a:rPr lang="fr-CA" sz="950" kern="1200" baseline="0"/>
            <a:t>Au besoin : mesure exceptionnelle de soutien à l’intégration dans les services de garde pour les enfants handicapés ayant d’importants besoins </a:t>
          </a:r>
        </a:p>
      </dsp:txBody>
      <dsp:txXfrm>
        <a:off x="2847618" y="3858623"/>
        <a:ext cx="2445256" cy="58405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1C1FE-E7F5-4242-8FA4-72B12D10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3970</Words>
  <Characters>21835</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6</cp:revision>
  <cp:lastPrinted>2021-09-30T17:46:00Z</cp:lastPrinted>
  <dcterms:created xsi:type="dcterms:W3CDTF">2021-09-23T16:45:00Z</dcterms:created>
  <dcterms:modified xsi:type="dcterms:W3CDTF">2021-09-30T17:46:00Z</dcterms:modified>
</cp:coreProperties>
</file>